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F0" w:rsidRDefault="00603EF0" w:rsidP="00603EF0">
      <w:pPr>
        <w:pStyle w:val="Nadpis1"/>
        <w:rPr>
          <w:sz w:val="28"/>
          <w:szCs w:val="28"/>
        </w:rPr>
      </w:pPr>
    </w:p>
    <w:p w:rsidR="00603EF0" w:rsidRDefault="00603EF0" w:rsidP="00603EF0">
      <w:pPr>
        <w:pStyle w:val="Nadpis1"/>
        <w:rPr>
          <w:sz w:val="28"/>
          <w:szCs w:val="28"/>
        </w:rPr>
      </w:pPr>
      <w:r>
        <w:rPr>
          <w:sz w:val="28"/>
          <w:szCs w:val="28"/>
        </w:rPr>
        <w:t>Obecný úrad   v  B r e s t o v c i,   okres   Myjava</w:t>
      </w:r>
    </w:p>
    <w:p w:rsidR="00603EF0" w:rsidRDefault="00603EF0" w:rsidP="00603EF0">
      <w:pPr>
        <w:jc w:val="both"/>
      </w:pPr>
    </w:p>
    <w:p w:rsidR="00603EF0" w:rsidRDefault="00603EF0" w:rsidP="00603EF0">
      <w:pPr>
        <w:jc w:val="both"/>
      </w:pPr>
    </w:p>
    <w:p w:rsidR="00603EF0" w:rsidRDefault="00603EF0" w:rsidP="00603EF0">
      <w:pPr>
        <w:jc w:val="both"/>
      </w:pPr>
    </w:p>
    <w:p w:rsidR="00603EF0" w:rsidRDefault="00603EF0" w:rsidP="00603EF0">
      <w:pPr>
        <w:ind w:left="2832" w:firstLine="708"/>
        <w:jc w:val="both"/>
      </w:pPr>
      <w:r>
        <w:t>Z á p i s n i c a</w:t>
      </w:r>
    </w:p>
    <w:p w:rsidR="00603EF0" w:rsidRDefault="00603EF0" w:rsidP="00603EF0">
      <w:pPr>
        <w:ind w:left="2832" w:firstLine="708"/>
        <w:jc w:val="both"/>
      </w:pPr>
    </w:p>
    <w:p w:rsidR="00603EF0" w:rsidRDefault="00603EF0" w:rsidP="00603EF0">
      <w:pPr>
        <w:ind w:left="2832" w:firstLine="708"/>
        <w:jc w:val="both"/>
      </w:pPr>
    </w:p>
    <w:p w:rsidR="00603EF0" w:rsidRDefault="00603EF0" w:rsidP="00603EF0">
      <w:pPr>
        <w:jc w:val="both"/>
      </w:pPr>
      <w:r>
        <w:t xml:space="preserve">    z  riadneho zasadnutia  Obecného zastupiteľstva v Brestovci,  konaného dňa </w:t>
      </w:r>
      <w:r w:rsidR="00F32EF5">
        <w:t>31</w:t>
      </w:r>
      <w:r>
        <w:t>.10.201</w:t>
      </w:r>
      <w:r w:rsidR="00F32EF5">
        <w:t>9</w:t>
      </w:r>
      <w:r>
        <w:t xml:space="preserve"> </w:t>
      </w:r>
    </w:p>
    <w:p w:rsidR="00603EF0" w:rsidRDefault="00603EF0" w:rsidP="00603EF0">
      <w:pPr>
        <w:jc w:val="both"/>
      </w:pPr>
      <w:r>
        <w:t>o 16</w:t>
      </w:r>
      <w:r>
        <w:rPr>
          <w:vertAlign w:val="superscript"/>
        </w:rPr>
        <w:t>00</w:t>
      </w:r>
      <w:r>
        <w:t xml:space="preserve"> hod. v zasadačke Obecného úradu v Brestovci.</w:t>
      </w:r>
    </w:p>
    <w:p w:rsidR="00603EF0" w:rsidRDefault="00603EF0" w:rsidP="00603EF0">
      <w:pPr>
        <w:jc w:val="both"/>
      </w:pPr>
    </w:p>
    <w:p w:rsidR="00603EF0" w:rsidRDefault="00603EF0" w:rsidP="00603EF0">
      <w:pPr>
        <w:jc w:val="both"/>
      </w:pPr>
    </w:p>
    <w:p w:rsidR="00603EF0" w:rsidRDefault="00603EF0" w:rsidP="00603EF0">
      <w:pPr>
        <w:jc w:val="both"/>
      </w:pPr>
    </w:p>
    <w:p w:rsidR="00603EF0" w:rsidRDefault="00603EF0" w:rsidP="00603EF0">
      <w:pPr>
        <w:jc w:val="both"/>
      </w:pPr>
      <w:r>
        <w:t>Prítomní:  starosta obce</w:t>
      </w:r>
      <w:r>
        <w:tab/>
      </w:r>
      <w:r>
        <w:tab/>
        <w:t>Ing. Dušan Duga</w:t>
      </w:r>
    </w:p>
    <w:p w:rsidR="00F32EF5" w:rsidRDefault="00603EF0" w:rsidP="00F32EF5">
      <w:r>
        <w:tab/>
        <w:t xml:space="preserve">     poslanci</w:t>
      </w:r>
      <w:r>
        <w:tab/>
      </w:r>
      <w:r>
        <w:tab/>
      </w:r>
      <w:r>
        <w:tab/>
      </w:r>
      <w:r w:rsidR="00F32EF5">
        <w:t xml:space="preserve">Samuel </w:t>
      </w:r>
      <w:proofErr w:type="spellStart"/>
      <w:r w:rsidR="00F32EF5">
        <w:t>Hôždala</w:t>
      </w:r>
      <w:proofErr w:type="spellEnd"/>
    </w:p>
    <w:p w:rsidR="00F32EF5" w:rsidRDefault="00F32EF5" w:rsidP="00F32EF5">
      <w:pPr>
        <w:ind w:left="2832" w:firstLine="708"/>
      </w:pPr>
      <w:r>
        <w:t xml:space="preserve">Miriam </w:t>
      </w:r>
      <w:proofErr w:type="spellStart"/>
      <w:r>
        <w:t>Jancová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F32EF5" w:rsidRDefault="00F32EF5" w:rsidP="00F32EF5">
      <w:pPr>
        <w:ind w:left="2832" w:firstLine="708"/>
      </w:pPr>
      <w:r>
        <w:t xml:space="preserve">Jana </w:t>
      </w:r>
      <w:proofErr w:type="spellStart"/>
      <w:r>
        <w:t>Malková</w:t>
      </w:r>
      <w:proofErr w:type="spellEnd"/>
      <w:r w:rsidRPr="00C105BF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Róbert</w:t>
      </w:r>
      <w:r w:rsidRPr="00C105BF">
        <w:t xml:space="preserve"> Petráš </w:t>
      </w:r>
      <w:r>
        <w:tab/>
      </w:r>
      <w:r>
        <w:tab/>
      </w:r>
      <w:r>
        <w:tab/>
      </w:r>
      <w:r>
        <w:tab/>
      </w:r>
      <w:r>
        <w:tab/>
      </w:r>
      <w:r>
        <w:tab/>
        <w:t>Monika Vaculová</w:t>
      </w:r>
      <w:r w:rsidRPr="00C105BF">
        <w:t xml:space="preserve">  </w:t>
      </w:r>
      <w:r>
        <w:tab/>
      </w:r>
      <w:r>
        <w:tab/>
      </w:r>
      <w:r>
        <w:tab/>
      </w:r>
      <w:r>
        <w:tab/>
      </w:r>
    </w:p>
    <w:p w:rsidR="00F32EF5" w:rsidRDefault="00F32EF5" w:rsidP="00F32EF5">
      <w:pPr>
        <w:ind w:left="2832" w:firstLine="708"/>
      </w:pPr>
      <w:r>
        <w:t xml:space="preserve">Štefan </w:t>
      </w:r>
      <w:proofErr w:type="spellStart"/>
      <w:r>
        <w:t>Vachula</w:t>
      </w:r>
      <w:proofErr w:type="spellEnd"/>
      <w:r w:rsidRPr="00C105BF">
        <w:t xml:space="preserve">    </w:t>
      </w:r>
      <w:r w:rsidRPr="00C105BF">
        <w:tab/>
        <w:t xml:space="preserve">  </w:t>
      </w:r>
      <w:r>
        <w:tab/>
      </w:r>
      <w:r>
        <w:tab/>
      </w:r>
    </w:p>
    <w:p w:rsidR="00F32EF5" w:rsidRDefault="00F32EF5" w:rsidP="00F32EF5">
      <w:pPr>
        <w:ind w:left="2832" w:firstLine="708"/>
      </w:pPr>
      <w:r>
        <w:t>Katarína Vrbová</w:t>
      </w:r>
      <w:r w:rsidRPr="00C105BF">
        <w:t xml:space="preserve"> </w:t>
      </w:r>
    </w:p>
    <w:p w:rsidR="00F32EF5" w:rsidRDefault="00F32EF5" w:rsidP="00F32EF5">
      <w:pPr>
        <w:jc w:val="both"/>
      </w:pPr>
    </w:p>
    <w:p w:rsidR="00603EF0" w:rsidRDefault="00603EF0" w:rsidP="00F32EF5">
      <w:pPr>
        <w:jc w:val="both"/>
      </w:pPr>
      <w:r>
        <w:t xml:space="preserve">            </w:t>
      </w:r>
    </w:p>
    <w:p w:rsidR="00603EF0" w:rsidRDefault="00603EF0" w:rsidP="00603EF0">
      <w:pPr>
        <w:jc w:val="both"/>
      </w:pPr>
      <w:r>
        <w:t xml:space="preserve">                kontrolórka</w:t>
      </w:r>
      <w:r>
        <w:tab/>
      </w:r>
      <w:r>
        <w:tab/>
      </w:r>
      <w:r>
        <w:tab/>
        <w:t>Jarmila Šulovská</w:t>
      </w:r>
    </w:p>
    <w:p w:rsidR="00603EF0" w:rsidRDefault="00603EF0" w:rsidP="00603EF0">
      <w:pPr>
        <w:jc w:val="both"/>
      </w:pPr>
    </w:p>
    <w:p w:rsidR="00603EF0" w:rsidRDefault="00603EF0" w:rsidP="00603EF0">
      <w:pPr>
        <w:jc w:val="both"/>
      </w:pPr>
      <w:r>
        <w:t xml:space="preserve">     Zasadnutie otvoril starosta obce Ing. Dušan Duga, pri</w:t>
      </w:r>
      <w:r w:rsidR="00797241">
        <w:t>vítal prítomných poslancov a</w:t>
      </w:r>
      <w:r>
        <w:t xml:space="preserve"> </w:t>
      </w:r>
      <w:r w:rsidR="00797241">
        <w:t xml:space="preserve"> kontrolórku obce. K</w:t>
      </w:r>
      <w:r>
        <w:t xml:space="preserve">onštatoval, že na zasadnutí sú prítomní </w:t>
      </w:r>
      <w:r w:rsidR="00797241">
        <w:t>7</w:t>
      </w:r>
      <w:r>
        <w:t xml:space="preserve"> poslanci OZ, takže obecné zastupiteľstvo  je uznášaniaschopné.</w:t>
      </w:r>
    </w:p>
    <w:p w:rsidR="00603EF0" w:rsidRDefault="00603EF0" w:rsidP="00603EF0">
      <w:pPr>
        <w:jc w:val="both"/>
      </w:pPr>
    </w:p>
    <w:p w:rsidR="00603EF0" w:rsidRDefault="00603EF0" w:rsidP="00603EF0">
      <w:pPr>
        <w:jc w:val="both"/>
      </w:pPr>
      <w:r>
        <w:t xml:space="preserve">Za overovateľov zápisnice určil:   </w:t>
      </w:r>
      <w:r>
        <w:tab/>
        <w:t xml:space="preserve">Štefan </w:t>
      </w:r>
      <w:proofErr w:type="spellStart"/>
      <w:r w:rsidR="00402642">
        <w:t>Vachula</w:t>
      </w:r>
      <w:proofErr w:type="spellEnd"/>
    </w:p>
    <w:p w:rsidR="00402642" w:rsidRDefault="00402642" w:rsidP="00603EF0">
      <w:pPr>
        <w:jc w:val="both"/>
      </w:pPr>
      <w:r>
        <w:tab/>
      </w:r>
      <w:r>
        <w:tab/>
      </w:r>
      <w:r>
        <w:tab/>
      </w:r>
      <w:r>
        <w:tab/>
      </w:r>
      <w:r>
        <w:tab/>
        <w:t>Katarína Vrbová</w:t>
      </w:r>
    </w:p>
    <w:p w:rsidR="00603EF0" w:rsidRDefault="00603EF0" w:rsidP="00603EF0">
      <w:pPr>
        <w:ind w:left="2832" w:firstLine="708"/>
        <w:jc w:val="both"/>
      </w:pPr>
    </w:p>
    <w:p w:rsidR="00603EF0" w:rsidRDefault="00603EF0" w:rsidP="00603EF0">
      <w:pPr>
        <w:jc w:val="both"/>
      </w:pPr>
      <w:r>
        <w:t>Za zapisovateľku určil:</w:t>
      </w:r>
      <w:r>
        <w:tab/>
      </w:r>
      <w:r>
        <w:tab/>
        <w:t xml:space="preserve">Darina </w:t>
      </w:r>
      <w:proofErr w:type="spellStart"/>
      <w:r>
        <w:t>Dugová</w:t>
      </w:r>
      <w:proofErr w:type="spellEnd"/>
    </w:p>
    <w:p w:rsidR="00603EF0" w:rsidRDefault="00603EF0" w:rsidP="00603EF0">
      <w:pPr>
        <w:jc w:val="both"/>
      </w:pPr>
    </w:p>
    <w:p w:rsidR="00603EF0" w:rsidRDefault="00603EF0" w:rsidP="00603EF0">
      <w:pPr>
        <w:jc w:val="both"/>
      </w:pPr>
    </w:p>
    <w:p w:rsidR="00603EF0" w:rsidRDefault="00603EF0" w:rsidP="00603EF0">
      <w:pPr>
        <w:jc w:val="both"/>
      </w:pPr>
      <w:r>
        <w:t xml:space="preserve">Starosta obce predniesol nasledovný program:    </w:t>
      </w:r>
    </w:p>
    <w:p w:rsidR="00603EF0" w:rsidRDefault="00603EF0" w:rsidP="00603EF0">
      <w:pPr>
        <w:jc w:val="both"/>
      </w:pPr>
    </w:p>
    <w:p w:rsidR="00603EF0" w:rsidRDefault="00603EF0" w:rsidP="00603EF0">
      <w:pPr>
        <w:pStyle w:val="Odsekzoznamu"/>
        <w:numPr>
          <w:ilvl w:val="0"/>
          <w:numId w:val="2"/>
        </w:numPr>
      </w:pPr>
      <w:r>
        <w:t>Zahájenie</w:t>
      </w:r>
    </w:p>
    <w:p w:rsidR="00603EF0" w:rsidRDefault="00603EF0" w:rsidP="00603EF0">
      <w:pPr>
        <w:pStyle w:val="Odsekzoznamu"/>
        <w:numPr>
          <w:ilvl w:val="0"/>
          <w:numId w:val="2"/>
        </w:numPr>
      </w:pPr>
      <w:r>
        <w:t>Kontrola uznesení</w:t>
      </w:r>
    </w:p>
    <w:p w:rsidR="00603EF0" w:rsidRDefault="00603EF0" w:rsidP="00603EF0">
      <w:pPr>
        <w:numPr>
          <w:ilvl w:val="0"/>
          <w:numId w:val="2"/>
        </w:numPr>
      </w:pPr>
      <w:r>
        <w:t>Správa o hospodárení za III. štvrťrok 2019</w:t>
      </w:r>
    </w:p>
    <w:p w:rsidR="00603EF0" w:rsidRDefault="00603EF0" w:rsidP="00603EF0">
      <w:pPr>
        <w:numPr>
          <w:ilvl w:val="0"/>
          <w:numId w:val="2"/>
        </w:numPr>
      </w:pPr>
      <w:r>
        <w:t>V. zmena rozpočtu v roku 2019</w:t>
      </w:r>
    </w:p>
    <w:p w:rsidR="00603EF0" w:rsidRDefault="00603EF0" w:rsidP="00603EF0">
      <w:pPr>
        <w:numPr>
          <w:ilvl w:val="0"/>
          <w:numId w:val="2"/>
        </w:numPr>
      </w:pPr>
      <w:r>
        <w:t>Organizačný poriadok obce Brestovec - informácia</w:t>
      </w:r>
    </w:p>
    <w:p w:rsidR="00603EF0" w:rsidRDefault="00603EF0" w:rsidP="00603EF0">
      <w:pPr>
        <w:numPr>
          <w:ilvl w:val="0"/>
          <w:numId w:val="2"/>
        </w:numPr>
      </w:pPr>
      <w:r>
        <w:t>Príprava zimnej údržby MK</w:t>
      </w:r>
    </w:p>
    <w:p w:rsidR="00603EF0" w:rsidRDefault="00603EF0" w:rsidP="00603EF0">
      <w:pPr>
        <w:numPr>
          <w:ilvl w:val="0"/>
          <w:numId w:val="2"/>
        </w:numPr>
      </w:pPr>
      <w:r>
        <w:t>Rôzne</w:t>
      </w:r>
    </w:p>
    <w:p w:rsidR="00603EF0" w:rsidRDefault="00603EF0" w:rsidP="00603EF0">
      <w:pPr>
        <w:numPr>
          <w:ilvl w:val="0"/>
          <w:numId w:val="2"/>
        </w:numPr>
      </w:pPr>
      <w:r>
        <w:t>Diskusia</w:t>
      </w:r>
    </w:p>
    <w:p w:rsidR="00603EF0" w:rsidRDefault="00603EF0" w:rsidP="00603EF0">
      <w:pPr>
        <w:numPr>
          <w:ilvl w:val="0"/>
          <w:numId w:val="2"/>
        </w:numPr>
      </w:pPr>
      <w:r>
        <w:t>Návrh uznesení</w:t>
      </w:r>
    </w:p>
    <w:p w:rsidR="00603EF0" w:rsidRDefault="00603EF0" w:rsidP="00603EF0">
      <w:pPr>
        <w:numPr>
          <w:ilvl w:val="0"/>
          <w:numId w:val="2"/>
        </w:numPr>
      </w:pPr>
      <w:r>
        <w:t>Záver</w:t>
      </w:r>
    </w:p>
    <w:p w:rsidR="00603EF0" w:rsidRDefault="00603EF0" w:rsidP="00603EF0">
      <w:pPr>
        <w:ind w:left="720"/>
        <w:jc w:val="both"/>
      </w:pPr>
    </w:p>
    <w:p w:rsidR="00603EF0" w:rsidRDefault="00603EF0" w:rsidP="00603EF0">
      <w:pPr>
        <w:jc w:val="both"/>
      </w:pPr>
    </w:p>
    <w:p w:rsidR="00603EF0" w:rsidRDefault="00603EF0" w:rsidP="00603EF0">
      <w:pPr>
        <w:pStyle w:val="Zkladntext"/>
      </w:pPr>
      <w:r>
        <w:t>Poslanci súhlasia s predloženým návrhom  programu.</w:t>
      </w:r>
    </w:p>
    <w:p w:rsidR="00603EF0" w:rsidRDefault="00603EF0" w:rsidP="00603EF0">
      <w:pPr>
        <w:pStyle w:val="Zkladntext"/>
        <w:rPr>
          <w:b/>
          <w:bCs/>
          <w:sz w:val="28"/>
          <w:szCs w:val="28"/>
        </w:rPr>
      </w:pPr>
    </w:p>
    <w:p w:rsidR="00603EF0" w:rsidRDefault="00603EF0" w:rsidP="00603EF0">
      <w:pPr>
        <w:pStyle w:val="Zkladntext"/>
        <w:rPr>
          <w:b/>
          <w:bCs/>
          <w:sz w:val="28"/>
          <w:szCs w:val="28"/>
        </w:rPr>
      </w:pPr>
    </w:p>
    <w:p w:rsidR="00603EF0" w:rsidRDefault="00603EF0" w:rsidP="00603EF0">
      <w:pPr>
        <w:pStyle w:val="Zkladntext"/>
        <w:rPr>
          <w:b/>
          <w:bCs/>
          <w:sz w:val="28"/>
          <w:szCs w:val="28"/>
        </w:rPr>
      </w:pPr>
    </w:p>
    <w:p w:rsidR="00603EF0" w:rsidRDefault="00603EF0" w:rsidP="00603EF0">
      <w:pPr>
        <w:pStyle w:val="Zkladntext"/>
        <w:rPr>
          <w:b/>
          <w:bCs/>
          <w:sz w:val="28"/>
          <w:szCs w:val="28"/>
        </w:rPr>
      </w:pPr>
    </w:p>
    <w:p w:rsidR="00603EF0" w:rsidRPr="00697EE4" w:rsidRDefault="00603EF0" w:rsidP="00603EF0">
      <w:pPr>
        <w:pStyle w:val="Zkladntext"/>
      </w:pPr>
      <w:r>
        <w:rPr>
          <w:b/>
          <w:bCs/>
          <w:sz w:val="28"/>
          <w:szCs w:val="28"/>
        </w:rPr>
        <w:lastRenderedPageBreak/>
        <w:t xml:space="preserve">1.  Kontrola uznesení </w:t>
      </w:r>
    </w:p>
    <w:p w:rsidR="00603EF0" w:rsidRDefault="00603EF0" w:rsidP="00603EF0">
      <w:pPr>
        <w:pStyle w:val="Zkladntext"/>
      </w:pPr>
      <w:r>
        <w:t xml:space="preserve">P. Jarmila Šulovská  kontrolórka obce predniesla plnenie uznesení  zo zasadnutia zo dňa </w:t>
      </w:r>
      <w:r w:rsidR="00F32EF5">
        <w:t>4.9</w:t>
      </w:r>
      <w:r>
        <w:t>.201</w:t>
      </w:r>
      <w:r w:rsidR="00F32EF5">
        <w:t>9</w:t>
      </w:r>
      <w:r>
        <w:t xml:space="preserve">. </w:t>
      </w:r>
    </w:p>
    <w:p w:rsidR="00603EF0" w:rsidRDefault="00603EF0" w:rsidP="00603EF0">
      <w:pPr>
        <w:pStyle w:val="Zkladntext"/>
      </w:pPr>
    </w:p>
    <w:p w:rsidR="00F32EF5" w:rsidRPr="009C4848" w:rsidRDefault="00F32EF5" w:rsidP="00F32EF5">
      <w:pPr>
        <w:pStyle w:val="Bezriadkovania"/>
        <w:jc w:val="both"/>
        <w:rPr>
          <w:b/>
        </w:rPr>
      </w:pPr>
      <w:r w:rsidRPr="009C4848">
        <w:rPr>
          <w:b/>
        </w:rPr>
        <w:t xml:space="preserve">Uznesenie č. </w:t>
      </w:r>
      <w:r>
        <w:rPr>
          <w:b/>
        </w:rPr>
        <w:t>52/2019</w:t>
      </w:r>
      <w:r w:rsidRPr="009C484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EF5" w:rsidRDefault="00F32EF5" w:rsidP="00F32EF5">
      <w:pPr>
        <w:pStyle w:val="Bezriadkovania"/>
        <w:jc w:val="both"/>
      </w:pPr>
      <w:r w:rsidRPr="000B211C">
        <w:t>Obecné zastupiteľstvo Obce Brestovec berie na vedomie Správu o zabezpečovaní úloh na</w:t>
      </w:r>
      <w:r>
        <w:t xml:space="preserve"> úseku školstva a kultúry v MŠ a ZŠ Brestovec.</w:t>
      </w:r>
    </w:p>
    <w:p w:rsidR="00F32EF5" w:rsidRDefault="00F32EF5" w:rsidP="00F32EF5">
      <w:pPr>
        <w:jc w:val="both"/>
        <w:rPr>
          <w:b/>
        </w:rPr>
      </w:pPr>
      <w:r>
        <w:rPr>
          <w:b/>
        </w:rPr>
        <w:t>Uznesenie č. 53/2019</w:t>
      </w:r>
    </w:p>
    <w:p w:rsidR="00F32EF5" w:rsidRDefault="00F32EF5" w:rsidP="00F32EF5">
      <w:pPr>
        <w:jc w:val="both"/>
      </w:pPr>
      <w:r>
        <w:t>Obecné zastupiteľstvo Obce Brestovec berie na vedomie Správu o činnosti poľovníckeho združenia vlastníkov pôdy Brestovec.</w:t>
      </w:r>
    </w:p>
    <w:p w:rsidR="00F32EF5" w:rsidRPr="009C4848" w:rsidRDefault="00F32EF5" w:rsidP="00F32EF5">
      <w:pPr>
        <w:pStyle w:val="Bezriadkovania"/>
        <w:jc w:val="both"/>
        <w:rPr>
          <w:b/>
        </w:rPr>
      </w:pPr>
      <w:r w:rsidRPr="009C4848">
        <w:rPr>
          <w:b/>
        </w:rPr>
        <w:t xml:space="preserve">Uznesenie č. </w:t>
      </w:r>
      <w:r>
        <w:rPr>
          <w:b/>
        </w:rPr>
        <w:t>54/2019</w:t>
      </w:r>
      <w:r w:rsidRPr="009C484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EF5" w:rsidRDefault="00F32EF5" w:rsidP="00F32EF5">
      <w:pPr>
        <w:jc w:val="both"/>
      </w:pPr>
      <w:r>
        <w:t>Obecné zastupiteľstvo Obce Brestovec berie na vedomie Správu o hospodárení obce za I.   polrok 2019.</w:t>
      </w:r>
    </w:p>
    <w:p w:rsidR="00F32EF5" w:rsidRPr="00983C49" w:rsidRDefault="00F32EF5" w:rsidP="00F32EF5">
      <w:r>
        <w:rPr>
          <w:b/>
        </w:rPr>
        <w:t xml:space="preserve">Uznesenie č. 55/2019 </w:t>
      </w:r>
      <w:r w:rsidRPr="00265FB4">
        <w:rPr>
          <w:b/>
        </w:rPr>
        <w:t xml:space="preserve"> </w:t>
      </w:r>
      <w:r>
        <w:rPr>
          <w:b/>
        </w:rPr>
        <w:t xml:space="preserve"> </w:t>
      </w:r>
    </w:p>
    <w:p w:rsidR="00F32EF5" w:rsidRDefault="00F32EF5" w:rsidP="00F32EF5">
      <w:pPr>
        <w:pStyle w:val="Bezriadkovania"/>
        <w:jc w:val="both"/>
        <w:rPr>
          <w:rStyle w:val="PodtitulChar"/>
        </w:rPr>
      </w:pPr>
      <w:r>
        <w:t xml:space="preserve">Obecné zastupiteľstvo Obce Brestovec schvaľuje  VZN č. </w:t>
      </w:r>
      <w:r w:rsidRPr="00D54D92">
        <w:rPr>
          <w:bCs/>
          <w:caps/>
          <w:spacing w:val="36"/>
        </w:rPr>
        <w:t xml:space="preserve"> </w:t>
      </w:r>
      <w:r w:rsidRPr="00D54D92">
        <w:rPr>
          <w:bCs/>
        </w:rPr>
        <w:t>č. 1/2019</w:t>
      </w:r>
      <w:r>
        <w:rPr>
          <w:bCs/>
          <w:caps/>
        </w:rPr>
        <w:t xml:space="preserve"> </w:t>
      </w:r>
      <w:r w:rsidRPr="00D54D92">
        <w:t xml:space="preserve">o výške príspevku za </w:t>
      </w:r>
      <w:r>
        <w:t>pobyt dieťaťa v materskej škole,</w:t>
      </w:r>
      <w:r w:rsidRPr="00D54D92">
        <w:t xml:space="preserve"> </w:t>
      </w:r>
      <w:r w:rsidRPr="00D54D92">
        <w:rPr>
          <w:bCs/>
        </w:rPr>
        <w:t>o výške  mesačného príspevku na čiastočnú úhradu nákladov na</w:t>
      </w:r>
      <w:r>
        <w:rPr>
          <w:bCs/>
        </w:rPr>
        <w:t xml:space="preserve"> </w:t>
      </w:r>
      <w:r w:rsidRPr="00D54D92">
        <w:rPr>
          <w:bCs/>
        </w:rPr>
        <w:t>činnosť školského klubu detí,</w:t>
      </w:r>
      <w:r>
        <w:rPr>
          <w:bCs/>
          <w:caps/>
        </w:rPr>
        <w:t xml:space="preserve"> </w:t>
      </w:r>
      <w:r w:rsidRPr="00D54D92">
        <w:rPr>
          <w:bCs/>
        </w:rPr>
        <w:t>o výške príspevku z</w:t>
      </w:r>
      <w:r w:rsidRPr="00D54D92">
        <w:rPr>
          <w:rStyle w:val="PodtitulChar"/>
        </w:rPr>
        <w:t>ákonného</w:t>
      </w:r>
      <w:r>
        <w:rPr>
          <w:rStyle w:val="PodtitulChar"/>
        </w:rPr>
        <w:t xml:space="preserve"> zástupcu dieťaťa alebo žiaka na </w:t>
      </w:r>
      <w:r w:rsidRPr="00D54D92">
        <w:rPr>
          <w:rStyle w:val="PodtitulChar"/>
        </w:rPr>
        <w:t>čiastočnú úhradu nákladov a určenie  podmienok úhrady</w:t>
      </w:r>
      <w:r>
        <w:rPr>
          <w:rStyle w:val="PodtitulChar"/>
        </w:rPr>
        <w:t xml:space="preserve"> </w:t>
      </w:r>
      <w:r w:rsidRPr="00D54D92">
        <w:rPr>
          <w:rStyle w:val="PodtitulChar"/>
        </w:rPr>
        <w:t>v školskej jedálni</w:t>
      </w:r>
      <w:r>
        <w:rPr>
          <w:rStyle w:val="PodtitulChar"/>
        </w:rPr>
        <w:t>.</w:t>
      </w:r>
    </w:p>
    <w:p w:rsidR="00F32EF5" w:rsidRPr="00265FB4" w:rsidRDefault="00F32EF5" w:rsidP="00F32EF5">
      <w:pPr>
        <w:pStyle w:val="Bezriadkovania"/>
        <w:jc w:val="both"/>
        <w:rPr>
          <w:b/>
          <w:bCs/>
        </w:rPr>
      </w:pPr>
      <w:r w:rsidRPr="00265FB4">
        <w:rPr>
          <w:b/>
          <w:bCs/>
        </w:rPr>
        <w:t xml:space="preserve">Uznesenie č. </w:t>
      </w:r>
      <w:r>
        <w:rPr>
          <w:b/>
          <w:bCs/>
        </w:rPr>
        <w:t>56/2</w:t>
      </w:r>
      <w:r w:rsidRPr="00265FB4">
        <w:rPr>
          <w:b/>
          <w:bCs/>
        </w:rPr>
        <w:t>0</w:t>
      </w:r>
      <w:r>
        <w:rPr>
          <w:b/>
          <w:bCs/>
        </w:rPr>
        <w:t>19</w:t>
      </w:r>
      <w:r w:rsidRPr="00265FB4">
        <w:rPr>
          <w:b/>
          <w:bCs/>
        </w:rPr>
        <w:t xml:space="preserve"> </w:t>
      </w:r>
    </w:p>
    <w:p w:rsidR="00F32EF5" w:rsidRPr="00F32EF5" w:rsidRDefault="00F32EF5" w:rsidP="00F32EF5">
      <w:pPr>
        <w:jc w:val="both"/>
        <w:rPr>
          <w:rStyle w:val="PodtitulChar"/>
        </w:rPr>
      </w:pPr>
      <w:r>
        <w:t>Obecné zastupiteľstvo  Obce Brestovec  schvaľuje predaj nehnuteľností v zmysle § 9a, ods. 8, písm. e) zákona č. 138/1991 Zb. o majetku obcí v </w:t>
      </w:r>
      <w:proofErr w:type="spellStart"/>
      <w:r>
        <w:t>z.n.p</w:t>
      </w:r>
      <w:proofErr w:type="spellEnd"/>
      <w:r>
        <w:t xml:space="preserve">. Jánovi </w:t>
      </w:r>
      <w:proofErr w:type="spellStart"/>
      <w:r>
        <w:t>Ludvigovi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Anne </w:t>
      </w:r>
      <w:proofErr w:type="spellStart"/>
      <w:r>
        <w:t>Ludvigovej</w:t>
      </w:r>
      <w:proofErr w:type="spellEnd"/>
      <w:r>
        <w:t xml:space="preserve">, rod. </w:t>
      </w:r>
      <w:proofErr w:type="spellStart"/>
      <w:r>
        <w:t>Sládečkovej</w:t>
      </w:r>
      <w:proofErr w:type="spellEnd"/>
      <w:r>
        <w:t>, obaja bytom Hurbanova č. 933/5, 907 01  Myjava</w:t>
      </w:r>
      <w:r w:rsidRPr="00FB00EF">
        <w:t xml:space="preserve"> </w:t>
      </w:r>
      <w:r>
        <w:t xml:space="preserve"> obecného pozemku  parc. č. 37453– vo výmere 134 m</w:t>
      </w:r>
      <w:r>
        <w:rPr>
          <w:vertAlign w:val="superscript"/>
        </w:rPr>
        <w:t>2</w:t>
      </w:r>
      <w:r>
        <w:t xml:space="preserve"> – záhrada, v podiele ¼  LV č. 253. Odpredaj pozemku sa schvaľuje v sume 1,- € za m</w:t>
      </w:r>
      <w:r>
        <w:rPr>
          <w:vertAlign w:val="superscript"/>
        </w:rPr>
        <w:t>2</w:t>
      </w:r>
      <w:r>
        <w:t xml:space="preserve">, čo činí 34,- €. Náklady na vyhotovenie kúpnej zmluvy a správny poplatok za návrh na vklad bude znášať kupujúci. Zároveň poveruje starostu obce pri podpisovaní kúpnej zmluvy.                                         </w:t>
      </w:r>
    </w:p>
    <w:p w:rsidR="00F32EF5" w:rsidRDefault="00F32EF5" w:rsidP="00F32EF5">
      <w:pPr>
        <w:pStyle w:val="Zkladntext"/>
        <w:rPr>
          <w:b/>
        </w:rPr>
      </w:pPr>
      <w:r w:rsidRPr="00265FB4">
        <w:rPr>
          <w:b/>
        </w:rPr>
        <w:t xml:space="preserve">Uznesenie č. </w:t>
      </w:r>
      <w:r>
        <w:rPr>
          <w:b/>
        </w:rPr>
        <w:t>57</w:t>
      </w:r>
      <w:r w:rsidRPr="00265FB4">
        <w:rPr>
          <w:b/>
        </w:rPr>
        <w:t>/20</w:t>
      </w:r>
      <w:r>
        <w:rPr>
          <w:b/>
        </w:rPr>
        <w:t>19</w:t>
      </w:r>
    </w:p>
    <w:p w:rsidR="00F32EF5" w:rsidRPr="00310336" w:rsidRDefault="00F32EF5" w:rsidP="00F32EF5">
      <w:pPr>
        <w:pStyle w:val="Zkladntext"/>
        <w:rPr>
          <w:b/>
        </w:rPr>
      </w:pPr>
      <w:r>
        <w:t xml:space="preserve">Obecné zastupiteľstvo Obce Brestovec na základe vyhodnotenia cenovej ponuky pre „Zámer priameho predaja č. 04/2019“ schvaľuje Martinovi </w:t>
      </w:r>
      <w:proofErr w:type="spellStart"/>
      <w:r>
        <w:t>Mockovčiakovi</w:t>
      </w:r>
      <w:proofErr w:type="spellEnd"/>
      <w:r>
        <w:t>, bytom  Jánošíkova 869/5,  907 01  Myjava odpredaj nadbytočného majetku – novovytvorený  pozemok CKN parc. č. 31566/20 – o výmere 83 m</w:t>
      </w:r>
      <w:r>
        <w:rPr>
          <w:vertAlign w:val="superscript"/>
        </w:rPr>
        <w:t>2</w:t>
      </w:r>
      <w:r>
        <w:t xml:space="preserve"> – zastav. plochy a nádvoria, CKN parc. č. 31566/22 –  o výmere 162 m</w:t>
      </w:r>
      <w:r>
        <w:rPr>
          <w:vertAlign w:val="superscript"/>
        </w:rPr>
        <w:t>2</w:t>
      </w:r>
      <w:r>
        <w:t xml:space="preserve"> – zastav. plochy a nádvoria a pozemok CKN parc. č. 31566/24 o výmere 415 m</w:t>
      </w:r>
      <w:r>
        <w:rPr>
          <w:vertAlign w:val="superscript"/>
        </w:rPr>
        <w:t>2</w:t>
      </w:r>
      <w:r>
        <w:t xml:space="preserve"> – zastav. plochy a nádvoria odčlenené od pôvodnej CKN parc. č. 31566/3 – vo vlastníctve Obce Brestovec v 1/1 - LV č. 1411 podľa geometrického plánu č. 049/19 zo dňa 21.5.2019 vyhotovený firmou Geodézia Myjava, Vladimír </w:t>
      </w:r>
      <w:proofErr w:type="spellStart"/>
      <w:r>
        <w:t>Fašánek</w:t>
      </w:r>
      <w:proofErr w:type="spellEnd"/>
      <w:r>
        <w:t xml:space="preserve">, úradne overený dňa 27.5.2019 pod číslom G1-152/19 </w:t>
      </w:r>
      <w:r w:rsidRPr="00B2795B">
        <w:t xml:space="preserve"> </w:t>
      </w:r>
      <w:r>
        <w:t>v sume 4.130,- EUR, slovom štyritisícstotridsať eur.</w:t>
      </w:r>
    </w:p>
    <w:p w:rsidR="00F32EF5" w:rsidRDefault="00F32EF5" w:rsidP="00F32EF5">
      <w:pPr>
        <w:jc w:val="both"/>
      </w:pPr>
      <w:r>
        <w:t>Náklady na vyhotovenie kúpnej zmluvy a správny poplatok z návrhu na vklad vlastníckeho práva do katastra nehnuteľností hradí kupujúci. Zároveň poveruje starostu obce pri podpisovaní kúpnej zmluvy.</w:t>
      </w:r>
    </w:p>
    <w:p w:rsidR="00F32EF5" w:rsidRDefault="00F32EF5" w:rsidP="00F32EF5">
      <w:pPr>
        <w:pStyle w:val="Zkladntext"/>
        <w:rPr>
          <w:b/>
        </w:rPr>
      </w:pPr>
      <w:r w:rsidRPr="00265FB4">
        <w:rPr>
          <w:b/>
        </w:rPr>
        <w:t xml:space="preserve">Uznesenie č. </w:t>
      </w:r>
      <w:r>
        <w:rPr>
          <w:b/>
        </w:rPr>
        <w:t>58/</w:t>
      </w:r>
      <w:r w:rsidRPr="00265FB4">
        <w:rPr>
          <w:b/>
        </w:rPr>
        <w:t>20</w:t>
      </w:r>
      <w:r>
        <w:rPr>
          <w:b/>
        </w:rPr>
        <w:t>19</w:t>
      </w:r>
    </w:p>
    <w:p w:rsidR="00F32EF5" w:rsidRPr="00F32EF5" w:rsidRDefault="00F32EF5" w:rsidP="00B0406C">
      <w:pPr>
        <w:jc w:val="both"/>
      </w:pPr>
      <w:r>
        <w:t>Obecné zastupiteľstvo  Obce Brestovec  schvaľuje predaj nehnuteľností v zmysle § 9a, ods. 8, písm. e) zákona č. 138/1991 Zb. o majetku obcí v </w:t>
      </w:r>
      <w:proofErr w:type="spellStart"/>
      <w:r>
        <w:t>z.n.p</w:t>
      </w:r>
      <w:proofErr w:type="spellEnd"/>
      <w:r>
        <w:t xml:space="preserve">.   Jánovi </w:t>
      </w:r>
      <w:proofErr w:type="spellStart"/>
      <w:r>
        <w:t>Kulíškovi</w:t>
      </w:r>
      <w:proofErr w:type="spellEnd"/>
      <w:r>
        <w:t>, bytom Brestovec č. 218, 907 01  Myjava – novovytvorený pozemok CKN parc. č. 35075/3  o výmere 48 m</w:t>
      </w:r>
      <w:r>
        <w:rPr>
          <w:vertAlign w:val="superscript"/>
        </w:rPr>
        <w:t xml:space="preserve">2 </w:t>
      </w:r>
      <w:r>
        <w:t xml:space="preserve">– zastav. plochy a nádvoria – odčlenený od pôvodnej CKN </w:t>
      </w:r>
      <w:proofErr w:type="spellStart"/>
      <w:r>
        <w:t>parc.č</w:t>
      </w:r>
      <w:proofErr w:type="spellEnd"/>
      <w:r>
        <w:t xml:space="preserve">. 35075/2 vo vlastníctve obce Brestovec v 1/1 – LV č. 1411 podľa geometrického plánu č. 051/19 zo dňa 24.6.2019 vyhotovený firmou Geodézia Myjava, Vladimír </w:t>
      </w:r>
      <w:proofErr w:type="spellStart"/>
      <w:r>
        <w:t>Fašánek</w:t>
      </w:r>
      <w:proofErr w:type="spellEnd"/>
      <w:r>
        <w:t>, úradne overený dňa 28.6.2019 pod číslom  G1-203/19 v sume 1,- €. Zároveň poveruje starostu obce</w:t>
      </w:r>
      <w:r w:rsidR="00B0406C">
        <w:t xml:space="preserve"> pri podpisovaní kúpnej zmluvy.</w:t>
      </w:r>
      <w:r>
        <w:t xml:space="preserve">                               </w:t>
      </w:r>
    </w:p>
    <w:p w:rsidR="00F32EF5" w:rsidRDefault="00F32EF5" w:rsidP="00F32EF5">
      <w:pPr>
        <w:pStyle w:val="Zkladntext"/>
        <w:rPr>
          <w:b/>
        </w:rPr>
      </w:pPr>
      <w:r>
        <w:rPr>
          <w:b/>
        </w:rPr>
        <w:t>Uznesenie č. 59/2019</w:t>
      </w:r>
    </w:p>
    <w:p w:rsidR="00B0406C" w:rsidRDefault="00F32EF5" w:rsidP="00F32EF5">
      <w:pPr>
        <w:pStyle w:val="Zkladntext"/>
      </w:pPr>
      <w:r>
        <w:t>Obecné zastupiteľstvo  Obce Brestovec  schvaľuje kúpu nehnuteľností v zmysle § 9a, ods. 8, písm. e) zákona č. 138/1991 Zb. o majetku obcí v </w:t>
      </w:r>
      <w:proofErr w:type="spellStart"/>
      <w:r>
        <w:t>z.n.p</w:t>
      </w:r>
      <w:proofErr w:type="spellEnd"/>
      <w:r>
        <w:t xml:space="preserve">. novovytvorený pozemok CKN parc. č. </w:t>
      </w:r>
    </w:p>
    <w:p w:rsidR="00B0406C" w:rsidRDefault="00B0406C" w:rsidP="00F32EF5">
      <w:pPr>
        <w:pStyle w:val="Zkladntext"/>
      </w:pPr>
    </w:p>
    <w:p w:rsidR="00B0406C" w:rsidRDefault="00B0406C" w:rsidP="00F32EF5">
      <w:pPr>
        <w:pStyle w:val="Zkladntext"/>
      </w:pPr>
    </w:p>
    <w:p w:rsidR="00B0406C" w:rsidRDefault="00B0406C" w:rsidP="00F32EF5">
      <w:pPr>
        <w:pStyle w:val="Zkladntext"/>
      </w:pPr>
    </w:p>
    <w:p w:rsidR="00B0406C" w:rsidRDefault="00B0406C" w:rsidP="00F32EF5">
      <w:pPr>
        <w:pStyle w:val="Zkladntext"/>
      </w:pPr>
    </w:p>
    <w:p w:rsidR="00B0406C" w:rsidRDefault="00B0406C" w:rsidP="00F32EF5">
      <w:pPr>
        <w:pStyle w:val="Zkladntext"/>
      </w:pPr>
    </w:p>
    <w:p w:rsidR="00F32EF5" w:rsidRDefault="00F32EF5" w:rsidP="00F32EF5">
      <w:pPr>
        <w:pStyle w:val="Zkladntext"/>
      </w:pPr>
      <w:r>
        <w:t>35138/50 o výmere 110 m</w:t>
      </w:r>
      <w:r>
        <w:rPr>
          <w:vertAlign w:val="superscript"/>
        </w:rPr>
        <w:t>2</w:t>
      </w:r>
      <w:r>
        <w:t xml:space="preserve"> - zastav. plochy a nádvoria, odčlenená od pôvodnej CKN </w:t>
      </w:r>
      <w:proofErr w:type="spellStart"/>
      <w:r>
        <w:t>parc.č</w:t>
      </w:r>
      <w:proofErr w:type="spellEnd"/>
      <w:r>
        <w:t xml:space="preserve">. 35138/46 vo vlastníctve Jána </w:t>
      </w:r>
      <w:proofErr w:type="spellStart"/>
      <w:r>
        <w:t>Kulíška</w:t>
      </w:r>
      <w:proofErr w:type="spellEnd"/>
      <w:r>
        <w:t>,</w:t>
      </w:r>
      <w:r w:rsidRPr="002F5AC7">
        <w:t xml:space="preserve"> </w:t>
      </w:r>
      <w:r>
        <w:t xml:space="preserve">bytom Brestovec č. 218, 907 01  Myjava v 1/1 – LV č. 3834 v sume 1,- € a novovytvorený pozemok CKN </w:t>
      </w:r>
      <w:proofErr w:type="spellStart"/>
      <w:r>
        <w:t>parc.č</w:t>
      </w:r>
      <w:proofErr w:type="spellEnd"/>
      <w:r>
        <w:t>. 35138/49 o výmere 90 m</w:t>
      </w:r>
      <w:r>
        <w:rPr>
          <w:vertAlign w:val="superscript"/>
        </w:rPr>
        <w:t>2</w:t>
      </w:r>
      <w:r>
        <w:t xml:space="preserve"> – zastav. plochy a nádvoria odčlenená od pôvodnej EKN </w:t>
      </w:r>
      <w:proofErr w:type="spellStart"/>
      <w:r>
        <w:t>parc.č</w:t>
      </w:r>
      <w:proofErr w:type="spellEnd"/>
      <w:r>
        <w:t xml:space="preserve">. 35111/2 vo vlastníctve Milana </w:t>
      </w:r>
      <w:proofErr w:type="spellStart"/>
      <w:r>
        <w:t>Vdoviaka</w:t>
      </w:r>
      <w:proofErr w:type="spellEnd"/>
      <w:r>
        <w:t xml:space="preserve">, bytom Kpt. M. Uhra 52/2, 907 01  Myjava v 1/1 – LV č. 3789 v sume  450 ,- € podľa </w:t>
      </w:r>
    </w:p>
    <w:p w:rsidR="00F32EF5" w:rsidRDefault="00F32EF5" w:rsidP="00F32EF5">
      <w:pPr>
        <w:jc w:val="both"/>
      </w:pPr>
      <w:r>
        <w:t xml:space="preserve">geometrického plánu č. 051/19 zo dňa 24.6.2019 vyhotovený firmou Geodézia Myjava, Vladimír </w:t>
      </w:r>
      <w:proofErr w:type="spellStart"/>
      <w:r>
        <w:t>Fašánek</w:t>
      </w:r>
      <w:proofErr w:type="spellEnd"/>
      <w:r>
        <w:t>, úradne overený dňa 28.6.2019 pod číslom  G1-203/19.</w:t>
      </w:r>
    </w:p>
    <w:p w:rsidR="00F32EF5" w:rsidRPr="00F32EF5" w:rsidRDefault="00F32EF5" w:rsidP="00F32EF5">
      <w:pPr>
        <w:jc w:val="both"/>
      </w:pPr>
      <w:r>
        <w:t>Zároveň poveruje starostu obce pri podpisovaní kúpnej zmluvy.</w:t>
      </w:r>
    </w:p>
    <w:p w:rsidR="00F32EF5" w:rsidRDefault="00F32EF5" w:rsidP="00F32EF5">
      <w:pPr>
        <w:pStyle w:val="Zkladntext"/>
        <w:rPr>
          <w:b/>
        </w:rPr>
      </w:pPr>
      <w:r>
        <w:rPr>
          <w:b/>
        </w:rPr>
        <w:t>Uznesenie č. 60/2019</w:t>
      </w:r>
    </w:p>
    <w:p w:rsidR="00F32EF5" w:rsidRDefault="00F32EF5" w:rsidP="00F32EF5">
      <w:pPr>
        <w:jc w:val="both"/>
      </w:pPr>
      <w:r>
        <w:t>Obecné zastupiteľstvo Obce Brestovec schvaľuje zriadenie budúceho vecného bremena na parcelu registra „C“ – parc. č. 33584/1 – zastav. plochy a nádvoria – 1555 m</w:t>
      </w:r>
      <w:r>
        <w:rPr>
          <w:vertAlign w:val="superscript"/>
        </w:rPr>
        <w:t xml:space="preserve">2 </w:t>
      </w:r>
      <w:r>
        <w:t xml:space="preserve"> na  LV č. 1411 vo vlastníctve Obce  Brestovec v katastrálnom území Brestovec v prospech budúceho oprávneného  Michala </w:t>
      </w:r>
      <w:proofErr w:type="spellStart"/>
      <w:r>
        <w:t>Dugu</w:t>
      </w:r>
      <w:proofErr w:type="spellEnd"/>
      <w:r>
        <w:t>, Dolná štvrť 362/13, 907 01  Myjava, ktorému zodpovedá právo:</w:t>
      </w:r>
    </w:p>
    <w:p w:rsidR="00F32EF5" w:rsidRDefault="00F32EF5" w:rsidP="00F32EF5">
      <w:pPr>
        <w:jc w:val="both"/>
      </w:pPr>
      <w:r>
        <w:t>a) zriadenia a uloženia „NN a plynovej prípojky“ k novostavbe rodinného domu na CKN parc. č. 33829/1, 33829/26/6 zapísané  na LV č. 577;</w:t>
      </w:r>
    </w:p>
    <w:p w:rsidR="00F32EF5" w:rsidRDefault="00F32EF5" w:rsidP="00F32EF5">
      <w:pPr>
        <w:jc w:val="both"/>
      </w:pPr>
      <w:r>
        <w:t xml:space="preserve">b) užívania, prevádzkovania, údržby, opravy, úpravy, rekonštrukcie, modernizácie </w:t>
      </w:r>
    </w:p>
    <w:p w:rsidR="00F32EF5" w:rsidRDefault="00F32EF5" w:rsidP="00F32EF5">
      <w:pPr>
        <w:jc w:val="both"/>
      </w:pPr>
      <w:r>
        <w:t xml:space="preserve">    a akékoľvek iné stavebné úpravy plánovanej stavby a jej odstránenie;</w:t>
      </w:r>
    </w:p>
    <w:p w:rsidR="00F32EF5" w:rsidRDefault="00F32EF5" w:rsidP="00F32EF5">
      <w:pPr>
        <w:jc w:val="both"/>
      </w:pPr>
      <w:r>
        <w:t xml:space="preserve">c) vstupu, prechodu a prejazdu peši, motorovými a nemotorovými dopravnými prostriedkami, </w:t>
      </w:r>
    </w:p>
    <w:p w:rsidR="00F32EF5" w:rsidRDefault="00F32EF5" w:rsidP="00F32EF5">
      <w:pPr>
        <w:jc w:val="both"/>
      </w:pPr>
      <w:r>
        <w:t xml:space="preserve">    strojmi a mechanizmami budúcim oprávneným a ním poverenými osobami v rozsahu    </w:t>
      </w:r>
    </w:p>
    <w:p w:rsidR="00F32EF5" w:rsidRDefault="00F32EF5" w:rsidP="00F32EF5">
      <w:pPr>
        <w:jc w:val="both"/>
      </w:pPr>
      <w:r>
        <w:t xml:space="preserve">    a spôsobom nevyhnutným na výkon povolenej činnosti a činností uvedených v bode a) a b).</w:t>
      </w:r>
    </w:p>
    <w:p w:rsidR="00F32EF5" w:rsidRDefault="00F32EF5" w:rsidP="00F32EF5">
      <w:pPr>
        <w:jc w:val="both"/>
      </w:pPr>
      <w:r>
        <w:t>Vecné bremená budú zriadené na dobu neurčitú a bezodplatne.</w:t>
      </w:r>
    </w:p>
    <w:p w:rsidR="00F32EF5" w:rsidRDefault="00F32EF5" w:rsidP="00F32EF5">
      <w:pPr>
        <w:jc w:val="both"/>
      </w:pPr>
      <w:r>
        <w:t>Zároveň poveruje starostu obce pri podpisovaní zmluvy o budúcej zmluve o zriadení vecných bremien.</w:t>
      </w:r>
    </w:p>
    <w:p w:rsidR="00F32EF5" w:rsidRPr="001E37CB" w:rsidRDefault="00F32EF5" w:rsidP="00F32EF5">
      <w:pPr>
        <w:jc w:val="both"/>
      </w:pPr>
      <w:r w:rsidRPr="00265FB4">
        <w:rPr>
          <w:b/>
        </w:rPr>
        <w:t xml:space="preserve">Uznesenie č. </w:t>
      </w:r>
      <w:r>
        <w:rPr>
          <w:b/>
        </w:rPr>
        <w:t>61/2019</w:t>
      </w:r>
      <w:r w:rsidRPr="00265FB4">
        <w:rPr>
          <w:b/>
        </w:rPr>
        <w:t xml:space="preserve"> </w:t>
      </w:r>
    </w:p>
    <w:p w:rsidR="00F32EF5" w:rsidRDefault="00F32EF5" w:rsidP="00F32EF5">
      <w:pPr>
        <w:pStyle w:val="Zkladntext"/>
      </w:pPr>
      <w:r>
        <w:t>Obecné zastupiteľstvo Obce Brestovec schvaľuje školské obvody</w:t>
      </w:r>
      <w:r w:rsidRPr="00A82D0E">
        <w:t xml:space="preserve"> </w:t>
      </w:r>
      <w:r>
        <w:t xml:space="preserve">- </w:t>
      </w:r>
      <w:r w:rsidRPr="00FC177F">
        <w:t>školský obvod I</w:t>
      </w:r>
      <w:r>
        <w:t xml:space="preserve">. – Základná škola, </w:t>
      </w:r>
      <w:proofErr w:type="spellStart"/>
      <w:r>
        <w:t>Viestova</w:t>
      </w:r>
      <w:proofErr w:type="spellEnd"/>
      <w:r>
        <w:t xml:space="preserve"> 1, 907 01  Myjava a školský obvod II. – Základná škola, Štúrova 18, 907 01  Myjava podľa </w:t>
      </w:r>
      <w:proofErr w:type="spellStart"/>
      <w:r>
        <w:t>súp</w:t>
      </w:r>
      <w:proofErr w:type="spellEnd"/>
      <w:r>
        <w:t>. čísiel.</w:t>
      </w:r>
    </w:p>
    <w:p w:rsidR="00F32EF5" w:rsidRPr="00983C49" w:rsidRDefault="00F32EF5" w:rsidP="00F32EF5">
      <w:pPr>
        <w:pStyle w:val="Bezriadkovania"/>
        <w:jc w:val="both"/>
      </w:pPr>
      <w:r>
        <w:rPr>
          <w:b/>
        </w:rPr>
        <w:t xml:space="preserve">Uznesenie č. 62/2019 </w:t>
      </w:r>
      <w:r w:rsidRPr="00265FB4">
        <w:rPr>
          <w:b/>
        </w:rPr>
        <w:t xml:space="preserve"> </w:t>
      </w:r>
      <w:r>
        <w:rPr>
          <w:b/>
        </w:rPr>
        <w:t xml:space="preserve"> </w:t>
      </w:r>
    </w:p>
    <w:p w:rsidR="00F32EF5" w:rsidRDefault="00F32EF5" w:rsidP="00F32EF5">
      <w:pPr>
        <w:pStyle w:val="Zkladntext"/>
      </w:pPr>
      <w:r>
        <w:t xml:space="preserve">Obecné zastupiteľstvo Obce Brestovec schvaľuje vybudovanie vŕtanej studne na ihrisku pod </w:t>
      </w:r>
      <w:proofErr w:type="spellStart"/>
      <w:r>
        <w:t>Solniskom</w:t>
      </w:r>
      <w:proofErr w:type="spellEnd"/>
      <w:r>
        <w:t xml:space="preserve"> pre potreby zvlažovania futbalového ihriska.</w:t>
      </w:r>
    </w:p>
    <w:p w:rsidR="00F32EF5" w:rsidRPr="00983C49" w:rsidRDefault="00F32EF5" w:rsidP="00F32EF5">
      <w:pPr>
        <w:pStyle w:val="Bezriadkovania"/>
        <w:jc w:val="both"/>
      </w:pPr>
      <w:r>
        <w:rPr>
          <w:b/>
        </w:rPr>
        <w:t xml:space="preserve">Uznesenie č. 63/2019 </w:t>
      </w:r>
      <w:r w:rsidRPr="00265FB4">
        <w:rPr>
          <w:b/>
        </w:rPr>
        <w:t xml:space="preserve"> </w:t>
      </w:r>
      <w:r>
        <w:rPr>
          <w:b/>
        </w:rPr>
        <w:t xml:space="preserve"> </w:t>
      </w:r>
    </w:p>
    <w:p w:rsidR="00F32EF5" w:rsidRDefault="00F32EF5" w:rsidP="00F32EF5">
      <w:pPr>
        <w:pStyle w:val="Zkladntext"/>
      </w:pPr>
      <w:r>
        <w:t>Obecné zastupiteľstvo Obce Brestovec berie na vedomie informácie z bodu rôzneho.</w:t>
      </w:r>
    </w:p>
    <w:p w:rsidR="00603EF0" w:rsidRDefault="00603EF0" w:rsidP="00603EF0">
      <w:pPr>
        <w:pStyle w:val="Bezriadkovania"/>
        <w:jc w:val="both"/>
      </w:pPr>
    </w:p>
    <w:p w:rsidR="00402642" w:rsidRDefault="00402642" w:rsidP="00603EF0">
      <w:pPr>
        <w:pStyle w:val="Bezriadkovania"/>
        <w:jc w:val="both"/>
      </w:pPr>
    </w:p>
    <w:p w:rsidR="00603EF0" w:rsidRDefault="005A38F5" w:rsidP="00603E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03EF0">
        <w:rPr>
          <w:b/>
          <w:bCs/>
          <w:sz w:val="28"/>
          <w:szCs w:val="28"/>
        </w:rPr>
        <w:t>.  Správa o hospod</w:t>
      </w:r>
      <w:r>
        <w:rPr>
          <w:b/>
          <w:bCs/>
          <w:sz w:val="28"/>
          <w:szCs w:val="28"/>
        </w:rPr>
        <w:t>árení obce za III. štvrťrok 2019</w:t>
      </w:r>
    </w:p>
    <w:p w:rsidR="00603EF0" w:rsidRDefault="00603EF0" w:rsidP="00603EF0">
      <w:pPr>
        <w:jc w:val="both"/>
      </w:pPr>
      <w:r>
        <w:t>Správu za III. štvrťrok 201</w:t>
      </w:r>
      <w:r w:rsidR="00B52FF5">
        <w:t>9</w:t>
      </w:r>
      <w:r>
        <w:t xml:space="preserve"> </w:t>
      </w:r>
      <w:r w:rsidR="00F822CE">
        <w:t xml:space="preserve">prečítal starosta obce, ktorý </w:t>
      </w:r>
      <w:r>
        <w:t>predložila účtovníčka obecného úradu p. Jaroslava Coufalíková.   Po prerokovaní OZ berie na vedomie správu za III. štvrťrok 201</w:t>
      </w:r>
      <w:r w:rsidR="00B52FF5">
        <w:t>9</w:t>
      </w:r>
      <w:r>
        <w:t>. /v</w:t>
      </w:r>
      <w:r w:rsidRPr="007210CA">
        <w:t>iď priložená príloha/</w:t>
      </w:r>
    </w:p>
    <w:p w:rsidR="00B0406C" w:rsidRDefault="00B0406C" w:rsidP="00603EF0">
      <w:pPr>
        <w:jc w:val="both"/>
      </w:pPr>
    </w:p>
    <w:p w:rsidR="00A93F78" w:rsidRDefault="00A93F78" w:rsidP="00A93F78">
      <w:pPr>
        <w:jc w:val="both"/>
      </w:pPr>
    </w:p>
    <w:p w:rsidR="00402642" w:rsidRDefault="00402642" w:rsidP="00A93F78">
      <w:pPr>
        <w:jc w:val="both"/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463"/>
        <w:gridCol w:w="1559"/>
        <w:gridCol w:w="1418"/>
        <w:gridCol w:w="1701"/>
      </w:tblGrid>
      <w:tr w:rsidR="00A93F78" w:rsidRPr="005A299E" w:rsidTr="00A93F78">
        <w:trPr>
          <w:trHeight w:val="552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schválený </w:t>
            </w:r>
            <w:r w:rsidRPr="005A299E">
              <w:rPr>
                <w:color w:val="000000"/>
                <w:sz w:val="20"/>
                <w:szCs w:val="20"/>
              </w:rPr>
              <w:t xml:space="preserve">rozpočet </w:t>
            </w:r>
            <w:r>
              <w:rPr>
                <w:color w:val="000000"/>
                <w:sz w:val="20"/>
                <w:szCs w:val="20"/>
              </w:rPr>
              <w:t xml:space="preserve"> v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rozpočet po zmen</w:t>
            </w:r>
            <w:r>
              <w:rPr>
                <w:color w:val="000000"/>
                <w:sz w:val="20"/>
                <w:szCs w:val="20"/>
              </w:rPr>
              <w:t>ách</w:t>
            </w:r>
            <w:r w:rsidRPr="005A299E">
              <w:rPr>
                <w:color w:val="000000"/>
                <w:sz w:val="20"/>
                <w:szCs w:val="20"/>
              </w:rPr>
              <w:t xml:space="preserve">  v €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 xml:space="preserve">čerpanie rozpočtu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F78" w:rsidRDefault="00B52FF5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 w:rsidR="00A93F78">
              <w:rPr>
                <w:color w:val="000000"/>
                <w:sz w:val="20"/>
                <w:szCs w:val="20"/>
              </w:rPr>
              <w:t>lavná činnosť</w:t>
            </w:r>
          </w:p>
          <w:p w:rsidR="00A93F78" w:rsidRPr="00A93F78" w:rsidRDefault="00B52FF5" w:rsidP="00A93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A93F78">
              <w:rPr>
                <w:color w:val="000000"/>
                <w:sz w:val="18"/>
                <w:szCs w:val="18"/>
              </w:rPr>
              <w:t xml:space="preserve"> príjmy</w:t>
            </w:r>
            <w:r w:rsidR="00A93F78" w:rsidRPr="00A93F78">
              <w:rPr>
                <w:color w:val="000000"/>
                <w:sz w:val="18"/>
                <w:szCs w:val="18"/>
              </w:rPr>
              <w:t xml:space="preserve"> </w:t>
            </w:r>
            <w:r w:rsidR="00A93F78">
              <w:rPr>
                <w:color w:val="000000"/>
                <w:sz w:val="18"/>
                <w:szCs w:val="18"/>
              </w:rPr>
              <w:t xml:space="preserve"> v €</w:t>
            </w:r>
          </w:p>
        </w:tc>
      </w:tr>
      <w:tr w:rsidR="00A93F78" w:rsidRPr="005A299E" w:rsidTr="00A93F78">
        <w:trPr>
          <w:trHeight w:val="31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5A299E">
              <w:rPr>
                <w:color w:val="000000"/>
                <w:sz w:val="20"/>
                <w:szCs w:val="20"/>
              </w:rPr>
              <w:t>100 - daňové príjmy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378 460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297 731,86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297 731,86</w:t>
            </w:r>
          </w:p>
        </w:tc>
      </w:tr>
      <w:tr w:rsidR="00A93F78" w:rsidRPr="005A299E" w:rsidTr="00A93F78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200 - daňové príjmy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349 950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502 950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336 306,69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16 907,59</w:t>
            </w:r>
          </w:p>
        </w:tc>
      </w:tr>
      <w:tr w:rsidR="00A93F78" w:rsidRPr="005A299E" w:rsidTr="00A93F78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300 - granty a transfery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94 790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72 088,32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72 088,32</w:t>
            </w:r>
          </w:p>
        </w:tc>
      </w:tr>
      <w:tr w:rsidR="00A93F78" w:rsidRPr="005A299E" w:rsidTr="00A93F78">
        <w:trPr>
          <w:trHeight w:val="324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299E">
              <w:rPr>
                <w:b/>
                <w:bCs/>
                <w:i/>
                <w:iCs/>
                <w:color w:val="000000"/>
                <w:sz w:val="20"/>
                <w:szCs w:val="20"/>
              </w:rPr>
              <w:t>bežné príjmy spolu: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823 200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1 053 830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706 126,87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286 727,77</w:t>
            </w:r>
          </w:p>
        </w:tc>
      </w:tr>
      <w:tr w:rsidR="00A93F78" w:rsidRPr="005A299E" w:rsidTr="00A93F78">
        <w:trPr>
          <w:trHeight w:val="31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200 - kapit</w:t>
            </w:r>
            <w:r>
              <w:rPr>
                <w:color w:val="000000"/>
                <w:sz w:val="20"/>
                <w:szCs w:val="20"/>
              </w:rPr>
              <w:t>á</w:t>
            </w:r>
            <w:r w:rsidRPr="005A299E">
              <w:rPr>
                <w:color w:val="000000"/>
                <w:sz w:val="20"/>
                <w:szCs w:val="20"/>
              </w:rPr>
              <w:t>lové príjmy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</w:tr>
      <w:tr w:rsidR="00A93F78" w:rsidRPr="005A299E" w:rsidTr="00A93F78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300 - granty a transfery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3F78" w:rsidRPr="005A299E" w:rsidTr="00A93F78">
        <w:trPr>
          <w:trHeight w:val="32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299E">
              <w:rPr>
                <w:b/>
                <w:bCs/>
                <w:i/>
                <w:iCs/>
                <w:color w:val="000000"/>
                <w:sz w:val="20"/>
                <w:szCs w:val="20"/>
              </w:rPr>
              <w:t>kapitálové pr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í</w:t>
            </w:r>
            <w:r w:rsidRPr="005A299E">
              <w:rPr>
                <w:b/>
                <w:bCs/>
                <w:i/>
                <w:iCs/>
                <w:color w:val="000000"/>
                <w:sz w:val="20"/>
                <w:szCs w:val="20"/>
              </w:rPr>
              <w:t>jmy spolu: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</w:tr>
      <w:tr w:rsidR="00A93F78" w:rsidRPr="005A299E" w:rsidTr="00A93F78">
        <w:trPr>
          <w:trHeight w:val="324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 xml:space="preserve">400-finančné </w:t>
            </w:r>
            <w:proofErr w:type="spellStart"/>
            <w:r w:rsidRPr="005A299E">
              <w:rPr>
                <w:color w:val="000000"/>
                <w:sz w:val="20"/>
                <w:szCs w:val="20"/>
              </w:rPr>
              <w:t>príjm</w:t>
            </w:r>
            <w:proofErr w:type="spellEnd"/>
            <w:r w:rsidRPr="005A299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A299E">
              <w:rPr>
                <w:color w:val="000000"/>
                <w:sz w:val="20"/>
                <w:szCs w:val="20"/>
              </w:rPr>
              <w:t>operácie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15 300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98 300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63 778,59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63 778,59</w:t>
            </w:r>
          </w:p>
        </w:tc>
      </w:tr>
      <w:tr w:rsidR="00A93F78" w:rsidRPr="005A299E" w:rsidTr="00B52FF5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299E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Príjmy celkom: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839 500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1 153 130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770 390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450 991,36</w:t>
            </w:r>
          </w:p>
        </w:tc>
      </w:tr>
      <w:tr w:rsidR="00A93F78" w:rsidRPr="005A299E" w:rsidTr="00B52FF5">
        <w:trPr>
          <w:trHeight w:val="324"/>
        </w:trPr>
        <w:tc>
          <w:tcPr>
            <w:tcW w:w="2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B5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schválený </w:t>
            </w:r>
            <w:r w:rsidR="00B52FF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rozpočet</w:t>
            </w:r>
            <w:r w:rsidR="00B52FF5">
              <w:rPr>
                <w:sz w:val="20"/>
                <w:szCs w:val="20"/>
              </w:rPr>
              <w:t xml:space="preserve"> v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B52FF5" w:rsidP="00B5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93F78">
              <w:rPr>
                <w:sz w:val="20"/>
                <w:szCs w:val="20"/>
              </w:rPr>
              <w:t>ozpočet po zmenách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B52FF5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Čerpanie </w:t>
            </w:r>
            <w:r w:rsidR="00A93F78" w:rsidRPr="005A299E">
              <w:rPr>
                <w:color w:val="000000"/>
                <w:sz w:val="20"/>
                <w:szCs w:val="20"/>
              </w:rPr>
              <w:t xml:space="preserve">rozpočtu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3F78" w:rsidRDefault="00B52FF5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 w:rsidR="00A93F78">
              <w:rPr>
                <w:color w:val="000000"/>
                <w:sz w:val="20"/>
                <w:szCs w:val="20"/>
              </w:rPr>
              <w:t>lavná činnosť</w:t>
            </w:r>
          </w:p>
          <w:p w:rsidR="00A93F78" w:rsidRPr="00A93F78" w:rsidRDefault="00A93F78" w:rsidP="00A93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výdavky</w:t>
            </w:r>
            <w:r w:rsidRPr="00A93F7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v  €</w:t>
            </w:r>
          </w:p>
        </w:tc>
      </w:tr>
      <w:tr w:rsidR="00A93F78" w:rsidRPr="005A299E" w:rsidTr="00B52FF5">
        <w:trPr>
          <w:trHeight w:val="312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600 - bežné výdavky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759 020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1 050 980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665 454,22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358 722,9</w:t>
            </w:r>
          </w:p>
        </w:tc>
      </w:tr>
      <w:tr w:rsidR="00A93F78" w:rsidRPr="005A299E" w:rsidTr="00A93F78">
        <w:trPr>
          <w:trHeight w:val="31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700 - kapitálové výdavky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16 461,89</w:t>
            </w:r>
          </w:p>
        </w:tc>
      </w:tr>
      <w:tr w:rsidR="00A93F78" w:rsidRPr="005A299E" w:rsidTr="00A93F78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800 - finančné operácie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3F78" w:rsidRPr="005A299E" w:rsidTr="00A93F78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299E">
              <w:rPr>
                <w:b/>
                <w:bCs/>
                <w:i/>
                <w:iCs/>
                <w:color w:val="000000"/>
                <w:sz w:val="20"/>
                <w:szCs w:val="20"/>
              </w:rPr>
              <w:t>Výdavky celkom: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 w:rsidRPr="005A299E">
              <w:rPr>
                <w:color w:val="000000"/>
                <w:sz w:val="20"/>
                <w:szCs w:val="20"/>
              </w:rPr>
              <w:t>768 020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1 111 180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665 454,22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F78" w:rsidRPr="005A299E" w:rsidRDefault="00A93F78" w:rsidP="00A93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375 184,79</w:t>
            </w:r>
          </w:p>
        </w:tc>
      </w:tr>
    </w:tbl>
    <w:p w:rsidR="00A93F78" w:rsidRDefault="00A93F78" w:rsidP="00603EF0">
      <w:pPr>
        <w:jc w:val="both"/>
      </w:pPr>
    </w:p>
    <w:p w:rsidR="00A93F78" w:rsidRDefault="00A93F78" w:rsidP="00A93F78">
      <w:pPr>
        <w:pStyle w:val="Zkladntext"/>
        <w:rPr>
          <w:b/>
        </w:rPr>
      </w:pPr>
      <w:r>
        <w:rPr>
          <w:b/>
        </w:rPr>
        <w:t>Uznesenie č. 64/2019</w:t>
      </w:r>
    </w:p>
    <w:p w:rsidR="00A93F78" w:rsidRDefault="00A93F78" w:rsidP="00A93F78">
      <w:pPr>
        <w:jc w:val="both"/>
      </w:pPr>
      <w:r>
        <w:t>Obecné zastupiteľstvo Obce Brestovec berie na vedomie Správu o hospodárení obce za III. štvrťrok 2019.</w:t>
      </w:r>
    </w:p>
    <w:p w:rsidR="00B0406C" w:rsidRDefault="00B0406C" w:rsidP="005A38F5">
      <w:pPr>
        <w:jc w:val="both"/>
      </w:pPr>
    </w:p>
    <w:p w:rsidR="00F822CE" w:rsidRDefault="00F822CE" w:rsidP="005A38F5">
      <w:pPr>
        <w:jc w:val="both"/>
      </w:pPr>
    </w:p>
    <w:p w:rsidR="005A38F5" w:rsidRPr="00E6213D" w:rsidRDefault="00B0406C" w:rsidP="005A38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A38F5">
        <w:rPr>
          <w:b/>
          <w:bCs/>
          <w:sz w:val="28"/>
          <w:szCs w:val="28"/>
        </w:rPr>
        <w:t>.  V</w:t>
      </w:r>
      <w:r w:rsidR="005A38F5" w:rsidRPr="00F87670">
        <w:rPr>
          <w:b/>
          <w:bCs/>
          <w:sz w:val="28"/>
          <w:szCs w:val="28"/>
        </w:rPr>
        <w:t>. zmena rozpočtu v roku 201</w:t>
      </w:r>
      <w:r w:rsidR="005A38F5">
        <w:rPr>
          <w:b/>
          <w:bCs/>
          <w:sz w:val="28"/>
          <w:szCs w:val="28"/>
        </w:rPr>
        <w:t>9</w:t>
      </w:r>
    </w:p>
    <w:p w:rsidR="005A38F5" w:rsidRDefault="005A38F5" w:rsidP="005A38F5">
      <w:pPr>
        <w:jc w:val="both"/>
      </w:pPr>
      <w:r>
        <w:t xml:space="preserve">Návrh na V. zmenu rozpočtu v roku 2019 </w:t>
      </w:r>
      <w:r w:rsidR="00F822CE">
        <w:t xml:space="preserve">prečítal starosta obce, vypracovala </w:t>
      </w:r>
      <w:r>
        <w:t xml:space="preserve">p. Jaroslava Coufalíková.  Rozpočet bol upravený z dôvodu zvýšenia </w:t>
      </w:r>
      <w:r w:rsidR="00B52FF5">
        <w:t>predaja pozemku a vybudovanie studne na futbalovom ihrisku</w:t>
      </w:r>
      <w:r>
        <w:t>.</w:t>
      </w:r>
    </w:p>
    <w:p w:rsidR="005A38F5" w:rsidRPr="000D77E0" w:rsidRDefault="005A38F5" w:rsidP="005A38F5">
      <w:pPr>
        <w:jc w:val="both"/>
      </w:pPr>
      <w:r>
        <w:t>Po prerokovaní poslanci OZ schvaľujú  V. zmenu rozpočtu.</w:t>
      </w:r>
    </w:p>
    <w:p w:rsidR="00603EF0" w:rsidRDefault="00603EF0" w:rsidP="00603EF0">
      <w:pPr>
        <w:jc w:val="both"/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600"/>
        <w:gridCol w:w="1600"/>
        <w:gridCol w:w="1600"/>
        <w:gridCol w:w="1600"/>
      </w:tblGrid>
      <w:tr w:rsidR="005A38F5" w:rsidRPr="00ED5EC3" w:rsidTr="00BF6642">
        <w:trPr>
          <w:trHeight w:val="552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rozpočet na rok 2019 v €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8F5" w:rsidRPr="00ED5EC3" w:rsidRDefault="005A38F5" w:rsidP="005A38F5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 xml:space="preserve">rozpočet po </w:t>
            </w:r>
            <w:r>
              <w:rPr>
                <w:color w:val="000000"/>
                <w:sz w:val="20"/>
                <w:szCs w:val="20"/>
              </w:rPr>
              <w:t>zmenách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8F5" w:rsidRPr="00ED5EC3" w:rsidRDefault="005A38F5" w:rsidP="0030662A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 xml:space="preserve">návrh na </w:t>
            </w:r>
            <w:r w:rsidR="0030662A">
              <w:rPr>
                <w:color w:val="000000"/>
                <w:sz w:val="20"/>
                <w:szCs w:val="20"/>
              </w:rPr>
              <w:t>V.</w:t>
            </w:r>
            <w:r w:rsidRPr="00ED5EC3">
              <w:rPr>
                <w:color w:val="000000"/>
                <w:sz w:val="20"/>
                <w:szCs w:val="20"/>
              </w:rPr>
              <w:t xml:space="preserve"> zmenu rozpočtu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8F5" w:rsidRPr="00ED5EC3" w:rsidRDefault="005A38F5" w:rsidP="00306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rozpočet po </w:t>
            </w:r>
            <w:r w:rsidR="0030662A">
              <w:rPr>
                <w:color w:val="000000"/>
                <w:sz w:val="20"/>
                <w:szCs w:val="20"/>
              </w:rPr>
              <w:t>V.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5EC3">
              <w:rPr>
                <w:color w:val="000000"/>
                <w:sz w:val="20"/>
                <w:szCs w:val="20"/>
              </w:rPr>
              <w:t>zmene</w:t>
            </w:r>
          </w:p>
        </w:tc>
      </w:tr>
      <w:tr w:rsidR="005A38F5" w:rsidRPr="00ED5EC3" w:rsidTr="00BF6642">
        <w:trPr>
          <w:trHeight w:val="28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100 - daňové príjmy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378 460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D236FB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429 360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30662A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450 360</w:t>
            </w:r>
          </w:p>
        </w:tc>
      </w:tr>
      <w:tr w:rsidR="005A38F5" w:rsidRPr="00ED5EC3" w:rsidTr="00BF6642">
        <w:trPr>
          <w:trHeight w:val="28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200 - daňové príjmy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349 950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D236FB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472 650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30662A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502 950</w:t>
            </w:r>
          </w:p>
        </w:tc>
      </w:tr>
      <w:tr w:rsidR="005A38F5" w:rsidRPr="00ED5EC3" w:rsidTr="00BF6642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300 - granty a transfery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195DB8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5A38F5" w:rsidRPr="00ED5EC3">
              <w:rPr>
                <w:color w:val="000000"/>
                <w:sz w:val="20"/>
                <w:szCs w:val="20"/>
              </w:rPr>
              <w:t>94 790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D236FB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100 820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30662A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A38F5" w:rsidRPr="00ED5E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100 520</w:t>
            </w:r>
          </w:p>
        </w:tc>
      </w:tr>
      <w:tr w:rsidR="005A38F5" w:rsidRPr="00ED5EC3" w:rsidTr="00BF6642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5EC3">
              <w:rPr>
                <w:b/>
                <w:bCs/>
                <w:i/>
                <w:iCs/>
                <w:color w:val="000000"/>
                <w:sz w:val="20"/>
                <w:szCs w:val="20"/>
              </w:rPr>
              <w:t>bežné príjmy spolu: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823 200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D236FB" w:rsidRDefault="005A38F5" w:rsidP="003066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</w:t>
            </w:r>
            <w:r w:rsidR="0030662A">
              <w:rPr>
                <w:color w:val="000000"/>
                <w:sz w:val="20"/>
                <w:szCs w:val="20"/>
              </w:rPr>
              <w:t> 053 830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30662A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195DB8" w:rsidP="00BF66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5A38F5" w:rsidRPr="00ED5EC3">
              <w:rPr>
                <w:color w:val="000000"/>
                <w:sz w:val="20"/>
                <w:szCs w:val="20"/>
              </w:rPr>
              <w:t xml:space="preserve">1 </w:t>
            </w:r>
            <w:r w:rsidR="005A38F5">
              <w:rPr>
                <w:color w:val="000000"/>
                <w:sz w:val="20"/>
                <w:szCs w:val="20"/>
              </w:rPr>
              <w:t>053 830</w:t>
            </w:r>
          </w:p>
        </w:tc>
      </w:tr>
      <w:tr w:rsidR="005A38F5" w:rsidRPr="00ED5EC3" w:rsidTr="00BF6642">
        <w:trPr>
          <w:trHeight w:val="28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200 - kapitálové príjmy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D236FB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D236FB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30662A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195DB8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30662A">
              <w:rPr>
                <w:color w:val="000000"/>
                <w:sz w:val="20"/>
                <w:szCs w:val="20"/>
              </w:rPr>
              <w:t>5 720</w:t>
            </w:r>
          </w:p>
        </w:tc>
      </w:tr>
      <w:tr w:rsidR="005A38F5" w:rsidRPr="00ED5EC3" w:rsidTr="00BF6642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300 - granty a transfery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D236FB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D236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A38F5" w:rsidRPr="00ED5EC3" w:rsidTr="00BF664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5EC3">
              <w:rPr>
                <w:b/>
                <w:bCs/>
                <w:i/>
                <w:iCs/>
                <w:color w:val="000000"/>
                <w:sz w:val="20"/>
                <w:szCs w:val="20"/>
              </w:rPr>
              <w:t>kapitálové príjmy spolu: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D236FB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D236FB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95DB8">
              <w:rPr>
                <w:color w:val="000000"/>
                <w:sz w:val="20"/>
                <w:szCs w:val="20"/>
              </w:rPr>
              <w:t xml:space="preserve"> </w:t>
            </w:r>
            <w:r w:rsidRPr="00ED5EC3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5A38F5" w:rsidRPr="00ED5EC3" w:rsidTr="00BF6642">
        <w:trPr>
          <w:trHeight w:val="3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 xml:space="preserve">400-finančné </w:t>
            </w:r>
            <w:proofErr w:type="spellStart"/>
            <w:r w:rsidRPr="00ED5EC3">
              <w:rPr>
                <w:color w:val="000000"/>
                <w:sz w:val="20"/>
                <w:szCs w:val="20"/>
              </w:rPr>
              <w:t>príjm.operácie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195DB8" w:rsidP="00195D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5A38F5" w:rsidRPr="00ED5EC3">
              <w:rPr>
                <w:color w:val="000000"/>
                <w:sz w:val="20"/>
                <w:szCs w:val="20"/>
              </w:rPr>
              <w:t>15 300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D236FB" w:rsidRDefault="005A38F5" w:rsidP="00BF66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70 300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30662A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ED5EC3">
              <w:rPr>
                <w:color w:val="000000"/>
                <w:sz w:val="20"/>
                <w:szCs w:val="20"/>
              </w:rPr>
              <w:t>98 300</w:t>
            </w:r>
          </w:p>
        </w:tc>
      </w:tr>
      <w:tr w:rsidR="005A38F5" w:rsidRPr="00ED5EC3" w:rsidTr="00BF6642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5EC3">
              <w:rPr>
                <w:b/>
                <w:bCs/>
                <w:i/>
                <w:iCs/>
                <w:color w:val="000000"/>
                <w:sz w:val="20"/>
                <w:szCs w:val="20"/>
              </w:rPr>
              <w:t>Príjmy celkom: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8949E7" w:rsidRDefault="00195DB8" w:rsidP="00195DB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5A38F5" w:rsidRPr="008949E7">
              <w:rPr>
                <w:b/>
                <w:color w:val="000000"/>
                <w:sz w:val="20"/>
                <w:szCs w:val="20"/>
              </w:rPr>
              <w:t>839 500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8949E7" w:rsidRDefault="005A38F5" w:rsidP="0030662A">
            <w:pPr>
              <w:rPr>
                <w:b/>
                <w:color w:val="000000"/>
                <w:sz w:val="20"/>
                <w:szCs w:val="20"/>
              </w:rPr>
            </w:pPr>
            <w:r w:rsidRPr="008949E7">
              <w:rPr>
                <w:b/>
                <w:color w:val="000000"/>
                <w:sz w:val="20"/>
                <w:szCs w:val="20"/>
              </w:rPr>
              <w:t xml:space="preserve">    1</w:t>
            </w:r>
            <w:r w:rsidR="0030662A">
              <w:rPr>
                <w:b/>
                <w:color w:val="000000"/>
                <w:sz w:val="20"/>
                <w:szCs w:val="20"/>
              </w:rPr>
              <w:t> 153 130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8949E7" w:rsidRDefault="0030662A" w:rsidP="00BF66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4 720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8949E7" w:rsidRDefault="0030662A" w:rsidP="00BF664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1 157 850</w:t>
            </w:r>
          </w:p>
        </w:tc>
      </w:tr>
      <w:tr w:rsidR="005A38F5" w:rsidRPr="00ED5EC3" w:rsidTr="00BF6642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F5" w:rsidRPr="00D236FB" w:rsidRDefault="005A38F5" w:rsidP="00BF664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sz w:val="20"/>
                <w:szCs w:val="20"/>
              </w:rPr>
            </w:pPr>
          </w:p>
        </w:tc>
      </w:tr>
      <w:tr w:rsidR="005A38F5" w:rsidRPr="00ED5EC3" w:rsidTr="00BF6642">
        <w:trPr>
          <w:trHeight w:val="288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600 - bežné výdavky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759 020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D236FB" w:rsidRDefault="0030662A" w:rsidP="003066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1 050 980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195DB8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D5EC3">
              <w:rPr>
                <w:color w:val="000000"/>
                <w:sz w:val="20"/>
                <w:szCs w:val="20"/>
              </w:rPr>
              <w:t>1 050 980</w:t>
            </w:r>
          </w:p>
        </w:tc>
      </w:tr>
      <w:tr w:rsidR="005A38F5" w:rsidRPr="00ED5EC3" w:rsidTr="00BF6642">
        <w:trPr>
          <w:trHeight w:val="28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700 - kapitálové výdavky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30662A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5A38F5" w:rsidRPr="00ED5EC3">
              <w:rPr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D236FB" w:rsidRDefault="0030662A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195DB8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4 720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195DB8" w:rsidP="00BF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64 920</w:t>
            </w:r>
          </w:p>
        </w:tc>
      </w:tr>
      <w:tr w:rsidR="005A38F5" w:rsidRPr="00ED5EC3" w:rsidTr="00BF6642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800 - finančné operácie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D236FB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D236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color w:val="000000"/>
                <w:sz w:val="20"/>
                <w:szCs w:val="20"/>
              </w:rPr>
            </w:pPr>
            <w:r w:rsidRPr="00ED5E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A38F5" w:rsidRPr="00ED5EC3" w:rsidTr="00BF6642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ED5EC3" w:rsidRDefault="005A38F5" w:rsidP="00BF664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5EC3">
              <w:rPr>
                <w:b/>
                <w:bCs/>
                <w:i/>
                <w:iCs/>
                <w:color w:val="000000"/>
                <w:sz w:val="20"/>
                <w:szCs w:val="20"/>
              </w:rPr>
              <w:t>Výdavky celkom: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F5" w:rsidRPr="008949E7" w:rsidRDefault="005A38F5" w:rsidP="00BF66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49E7">
              <w:rPr>
                <w:b/>
                <w:color w:val="000000"/>
                <w:sz w:val="20"/>
                <w:szCs w:val="20"/>
              </w:rPr>
              <w:t>768 020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8949E7" w:rsidRDefault="005A38F5" w:rsidP="00195DB8">
            <w:pPr>
              <w:rPr>
                <w:b/>
                <w:color w:val="000000"/>
                <w:sz w:val="20"/>
                <w:szCs w:val="20"/>
              </w:rPr>
            </w:pPr>
            <w:r w:rsidRPr="008949E7">
              <w:rPr>
                <w:b/>
                <w:color w:val="000000"/>
                <w:sz w:val="20"/>
                <w:szCs w:val="20"/>
              </w:rPr>
              <w:t xml:space="preserve">    1</w:t>
            </w:r>
            <w:r w:rsidR="00195DB8">
              <w:rPr>
                <w:b/>
                <w:color w:val="000000"/>
                <w:sz w:val="20"/>
                <w:szCs w:val="20"/>
              </w:rPr>
              <w:t> 111 180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8949E7" w:rsidRDefault="00195DB8" w:rsidP="00BF66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4 720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8F5" w:rsidRPr="008949E7" w:rsidRDefault="005A38F5" w:rsidP="00195DB8">
            <w:pPr>
              <w:rPr>
                <w:b/>
                <w:color w:val="000000"/>
                <w:sz w:val="20"/>
                <w:szCs w:val="20"/>
              </w:rPr>
            </w:pPr>
            <w:r w:rsidRPr="008949E7">
              <w:rPr>
                <w:b/>
                <w:color w:val="000000"/>
                <w:sz w:val="20"/>
                <w:szCs w:val="20"/>
              </w:rPr>
              <w:t xml:space="preserve">    1 11</w:t>
            </w:r>
            <w:r w:rsidR="00195DB8">
              <w:rPr>
                <w:b/>
                <w:color w:val="000000"/>
                <w:sz w:val="20"/>
                <w:szCs w:val="20"/>
              </w:rPr>
              <w:t>5</w:t>
            </w:r>
            <w:r w:rsidRPr="008949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95DB8">
              <w:rPr>
                <w:b/>
                <w:color w:val="000000"/>
                <w:sz w:val="20"/>
                <w:szCs w:val="20"/>
              </w:rPr>
              <w:t>900</w:t>
            </w:r>
          </w:p>
        </w:tc>
      </w:tr>
    </w:tbl>
    <w:p w:rsidR="00603EF0" w:rsidRDefault="00603EF0" w:rsidP="00603EF0">
      <w:pPr>
        <w:jc w:val="both"/>
      </w:pPr>
    </w:p>
    <w:p w:rsidR="00B52FF5" w:rsidRDefault="00B52FF5" w:rsidP="00B52FF5">
      <w:pPr>
        <w:jc w:val="both"/>
      </w:pPr>
      <w:r>
        <w:t>Hlasovanie poslancov:</w:t>
      </w:r>
    </w:p>
    <w:p w:rsidR="00B52FF5" w:rsidRDefault="00B52FF5" w:rsidP="00B52FF5">
      <w:pPr>
        <w:jc w:val="both"/>
      </w:pPr>
      <w:r>
        <w:t xml:space="preserve">za  </w:t>
      </w:r>
      <w:r>
        <w:tab/>
      </w:r>
      <w:r>
        <w:tab/>
        <w:t xml:space="preserve">6     Samuel </w:t>
      </w:r>
      <w:proofErr w:type="spellStart"/>
      <w:r>
        <w:t>Hôždala</w:t>
      </w:r>
      <w:proofErr w:type="spellEnd"/>
      <w:r>
        <w:t xml:space="preserve">, Miriam </w:t>
      </w:r>
      <w:proofErr w:type="spellStart"/>
      <w:r>
        <w:t>Jancová</w:t>
      </w:r>
      <w:proofErr w:type="spellEnd"/>
      <w:r>
        <w:t xml:space="preserve">, Jana </w:t>
      </w:r>
      <w:proofErr w:type="spellStart"/>
      <w:r>
        <w:t>Malková</w:t>
      </w:r>
      <w:proofErr w:type="spellEnd"/>
      <w:r>
        <w:t xml:space="preserve">, </w:t>
      </w:r>
    </w:p>
    <w:p w:rsidR="00B52FF5" w:rsidRDefault="00B52FF5" w:rsidP="00B52FF5">
      <w:pPr>
        <w:jc w:val="both"/>
      </w:pPr>
      <w:r>
        <w:t xml:space="preserve">                               Monika Vaculová, Štefan </w:t>
      </w:r>
      <w:proofErr w:type="spellStart"/>
      <w:r>
        <w:t>Vachula</w:t>
      </w:r>
      <w:proofErr w:type="spellEnd"/>
      <w:r>
        <w:t>, Katarína Vrbová</w:t>
      </w:r>
      <w:r>
        <w:tab/>
      </w:r>
      <w:r>
        <w:tab/>
      </w:r>
    </w:p>
    <w:p w:rsidR="000B70CD" w:rsidRDefault="000B70CD" w:rsidP="000B70CD">
      <w:r>
        <w:t xml:space="preserve">proti </w:t>
      </w:r>
      <w:r>
        <w:tab/>
      </w:r>
      <w:r>
        <w:tab/>
        <w:t>1     Róbert Petráš</w:t>
      </w:r>
    </w:p>
    <w:p w:rsidR="005A38F5" w:rsidRDefault="00B52FF5" w:rsidP="000B70CD">
      <w:r>
        <w:t xml:space="preserve">zdržal sa   </w:t>
      </w:r>
      <w:r>
        <w:tab/>
      </w:r>
      <w:r w:rsidR="000B70CD">
        <w:t>0</w:t>
      </w:r>
    </w:p>
    <w:p w:rsidR="000B70CD" w:rsidRDefault="000B70CD" w:rsidP="000B70CD"/>
    <w:p w:rsidR="005A38F5" w:rsidRDefault="005A38F5" w:rsidP="005A38F5">
      <w:pPr>
        <w:pStyle w:val="Zkladntext"/>
        <w:rPr>
          <w:b/>
        </w:rPr>
      </w:pPr>
      <w:r>
        <w:rPr>
          <w:b/>
        </w:rPr>
        <w:t>Uznesenie č. 65/2019</w:t>
      </w:r>
      <w:r w:rsidRPr="00265FB4">
        <w:rPr>
          <w:b/>
        </w:rPr>
        <w:t xml:space="preserve"> </w:t>
      </w:r>
    </w:p>
    <w:p w:rsidR="005A38F5" w:rsidRDefault="005A38F5" w:rsidP="005A38F5">
      <w:pPr>
        <w:jc w:val="both"/>
      </w:pPr>
      <w:r w:rsidRPr="005547C8">
        <w:t xml:space="preserve">Obecné zastupiteľstvo Obce Brestovec schvaľuje </w:t>
      </w:r>
      <w:r>
        <w:t xml:space="preserve"> V</w:t>
      </w:r>
      <w:r w:rsidRPr="005547C8">
        <w:t xml:space="preserve">. zmenu rozpočtu </w:t>
      </w:r>
      <w:r>
        <w:t xml:space="preserve"> v roku 2019. </w:t>
      </w:r>
    </w:p>
    <w:p w:rsidR="005A38F5" w:rsidRDefault="005A38F5" w:rsidP="00603EF0">
      <w:pPr>
        <w:jc w:val="both"/>
      </w:pPr>
    </w:p>
    <w:p w:rsidR="00BF014B" w:rsidRPr="00BF014B" w:rsidRDefault="00BF014B" w:rsidP="00BF014B">
      <w:pPr>
        <w:rPr>
          <w:b/>
          <w:sz w:val="28"/>
          <w:szCs w:val="28"/>
        </w:rPr>
      </w:pPr>
      <w:r w:rsidRPr="00BF014B">
        <w:rPr>
          <w:b/>
          <w:sz w:val="28"/>
          <w:szCs w:val="28"/>
        </w:rPr>
        <w:t xml:space="preserve">4. Organizačný poriadok obce Brestovec </w:t>
      </w:r>
    </w:p>
    <w:p w:rsidR="00F822CE" w:rsidRDefault="00BF014B" w:rsidP="00603EF0">
      <w:pPr>
        <w:jc w:val="both"/>
      </w:pPr>
      <w:r>
        <w:t>Starosta obce  Ing. Dušan Duga prečítal poslancom Orga</w:t>
      </w:r>
      <w:r w:rsidR="00F85E4D">
        <w:t>nizačný poriadok obce Brestovec,</w:t>
      </w:r>
      <w:r>
        <w:t xml:space="preserve"> časť I/II. Podľa §13 </w:t>
      </w:r>
      <w:proofErr w:type="spellStart"/>
      <w:r>
        <w:t>odst</w:t>
      </w:r>
      <w:proofErr w:type="spellEnd"/>
      <w:r>
        <w:t xml:space="preserve">. 4 písm. d) zákona č.  369/1990  o obecnom zriadení v znení neskorších zmien a doplnkov vydala obec Brestovec nový Organizačný poriadok obce Brestovec pre </w:t>
      </w:r>
    </w:p>
    <w:p w:rsidR="00F822CE" w:rsidRDefault="00F822CE" w:rsidP="00603EF0">
      <w:pPr>
        <w:jc w:val="both"/>
      </w:pPr>
    </w:p>
    <w:p w:rsidR="00F822CE" w:rsidRDefault="00F822CE" w:rsidP="00603EF0">
      <w:pPr>
        <w:jc w:val="both"/>
      </w:pPr>
    </w:p>
    <w:p w:rsidR="00F822CE" w:rsidRDefault="00F822CE" w:rsidP="00603EF0">
      <w:pPr>
        <w:jc w:val="both"/>
      </w:pPr>
    </w:p>
    <w:p w:rsidR="00F822CE" w:rsidRDefault="00BF014B" w:rsidP="00F822CE">
      <w:pPr>
        <w:jc w:val="both"/>
      </w:pPr>
      <w:r>
        <w:lastRenderedPageBreak/>
        <w:t>obecný úrad, základnú školu, materskú školu a školskú jedáleň, ktorý bude platný od 1.11.2019 a poslanci sa s ním majú oboznámiť.</w:t>
      </w:r>
      <w:r w:rsidR="00F85E4D">
        <w:t xml:space="preserve"> Po prerokovaní OZ berie na vedomie organizačný poriadok.</w:t>
      </w:r>
      <w:r w:rsidR="00F822CE">
        <w:t xml:space="preserve"> /v</w:t>
      </w:r>
      <w:r w:rsidR="00F822CE" w:rsidRPr="007210CA">
        <w:t>iď priložená príloha/</w:t>
      </w:r>
    </w:p>
    <w:p w:rsidR="00F85E4D" w:rsidRDefault="00F85E4D" w:rsidP="00BF014B">
      <w:pPr>
        <w:jc w:val="both"/>
        <w:rPr>
          <w:b/>
        </w:rPr>
      </w:pPr>
    </w:p>
    <w:p w:rsidR="00BF014B" w:rsidRPr="00265FB4" w:rsidRDefault="00BF014B" w:rsidP="00BF014B">
      <w:pPr>
        <w:jc w:val="both"/>
        <w:rPr>
          <w:b/>
        </w:rPr>
      </w:pPr>
      <w:r>
        <w:rPr>
          <w:b/>
        </w:rPr>
        <w:t>Uznesenie č. 66/2019</w:t>
      </w:r>
    </w:p>
    <w:p w:rsidR="00BF014B" w:rsidRDefault="00BF014B" w:rsidP="00BF014B">
      <w:pPr>
        <w:pStyle w:val="Zkladntext"/>
      </w:pPr>
      <w:r>
        <w:t>Obecné zastupiteľstvo Obce Brestovec berie na vedomie Organizačný poriadok obce Brestovec, časť I. – Obecného úradu v Brestovci a</w:t>
      </w:r>
      <w:r w:rsidRPr="005243D0">
        <w:t xml:space="preserve"> </w:t>
      </w:r>
      <w:r>
        <w:t>časť II. – Základnej školy, Materskej školy a Školskej jedálne.</w:t>
      </w:r>
    </w:p>
    <w:p w:rsidR="00BF014B" w:rsidRDefault="00BF014B" w:rsidP="00603EF0">
      <w:pPr>
        <w:jc w:val="both"/>
        <w:rPr>
          <w:b/>
          <w:bCs/>
          <w:sz w:val="28"/>
          <w:szCs w:val="28"/>
        </w:rPr>
      </w:pPr>
    </w:p>
    <w:p w:rsidR="00F822CE" w:rsidRDefault="00F822CE" w:rsidP="00603EF0">
      <w:pPr>
        <w:jc w:val="both"/>
        <w:rPr>
          <w:b/>
          <w:bCs/>
          <w:sz w:val="28"/>
          <w:szCs w:val="28"/>
        </w:rPr>
      </w:pPr>
    </w:p>
    <w:p w:rsidR="00603EF0" w:rsidRDefault="00B0406C" w:rsidP="00603E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03EF0">
        <w:rPr>
          <w:b/>
          <w:bCs/>
          <w:sz w:val="28"/>
          <w:szCs w:val="28"/>
        </w:rPr>
        <w:t>.  Príprava zimnej údržby MK</w:t>
      </w:r>
    </w:p>
    <w:p w:rsidR="000B0736" w:rsidRDefault="00603EF0" w:rsidP="000B0736">
      <w:pPr>
        <w:jc w:val="both"/>
      </w:pPr>
      <w:r>
        <w:t xml:space="preserve">Starosta obce  prečítal poslancom ponuku na zimnú údržbu pri prehŕňaní MK od firmy DUKOM s.r.o. Myjava.  </w:t>
      </w:r>
      <w:r w:rsidR="000B0736">
        <w:t xml:space="preserve">Poslanci navrhli osadiť palice na kôpky. Počas poľadovice starosta objednáva posýpanie miestnych komunikácií vo firme </w:t>
      </w:r>
      <w:proofErr w:type="spellStart"/>
      <w:r w:rsidR="000B0736">
        <w:t>Brantner</w:t>
      </w:r>
      <w:proofErr w:type="spellEnd"/>
      <w:r w:rsidR="000B0736">
        <w:t xml:space="preserve"> Slovakia, prevádzka Myjava. </w:t>
      </w:r>
    </w:p>
    <w:p w:rsidR="00603EF0" w:rsidRDefault="00603EF0" w:rsidP="00603EF0">
      <w:pPr>
        <w:jc w:val="both"/>
      </w:pPr>
      <w:r>
        <w:t>Po prerokovaní poslanci schvaľujú firmu DUKOM s.r.o. Myjava, ktorá bude odhŕňať sneh v celej obci na zimnú údržbu MK.</w:t>
      </w:r>
      <w:r w:rsidR="00B52FF5">
        <w:t xml:space="preserve"> </w:t>
      </w:r>
    </w:p>
    <w:p w:rsidR="00402642" w:rsidRDefault="00402642" w:rsidP="00603EF0">
      <w:pPr>
        <w:jc w:val="both"/>
      </w:pPr>
    </w:p>
    <w:p w:rsidR="00603EF0" w:rsidRDefault="00603EF0" w:rsidP="00603EF0">
      <w:pPr>
        <w:jc w:val="both"/>
      </w:pPr>
      <w:r>
        <w:t xml:space="preserve">Prítomní poslanci: </w:t>
      </w:r>
      <w:r w:rsidR="000B0736">
        <w:t>7</w:t>
      </w:r>
      <w:r w:rsidRPr="0056493D">
        <w:t xml:space="preserve"> </w:t>
      </w:r>
    </w:p>
    <w:p w:rsidR="00603EF0" w:rsidRDefault="00603EF0" w:rsidP="00603EF0">
      <w:pPr>
        <w:jc w:val="both"/>
      </w:pPr>
      <w:r>
        <w:t xml:space="preserve">Hlasovanie poslancov: </w:t>
      </w:r>
      <w:r>
        <w:tab/>
        <w:t>za</w:t>
      </w:r>
      <w:r>
        <w:tab/>
      </w:r>
      <w:r>
        <w:tab/>
      </w:r>
      <w:r w:rsidR="000B0736">
        <w:t>7</w:t>
      </w:r>
    </w:p>
    <w:p w:rsidR="00603EF0" w:rsidRDefault="00603EF0" w:rsidP="00603EF0">
      <w:pPr>
        <w:pStyle w:val="Zkladntext"/>
        <w:ind w:left="2832"/>
      </w:pPr>
      <w:r>
        <w:t xml:space="preserve">proti </w:t>
      </w:r>
      <w:r>
        <w:tab/>
      </w:r>
      <w:r>
        <w:tab/>
        <w:t>0</w:t>
      </w:r>
    </w:p>
    <w:p w:rsidR="00603EF0" w:rsidRDefault="00603EF0" w:rsidP="00603EF0">
      <w:pPr>
        <w:pStyle w:val="Zkladntext"/>
        <w:ind w:left="2832"/>
      </w:pPr>
      <w:r>
        <w:t xml:space="preserve">zdržal sa   </w:t>
      </w:r>
      <w:r>
        <w:tab/>
        <w:t>0</w:t>
      </w:r>
    </w:p>
    <w:p w:rsidR="00603EF0" w:rsidRDefault="00603EF0" w:rsidP="00603EF0">
      <w:pPr>
        <w:pStyle w:val="Bezriadkovania"/>
        <w:jc w:val="both"/>
        <w:rPr>
          <w:b/>
          <w:bCs/>
        </w:rPr>
      </w:pPr>
    </w:p>
    <w:p w:rsidR="005A38F5" w:rsidRPr="006849C6" w:rsidRDefault="005A38F5" w:rsidP="005A38F5">
      <w:pPr>
        <w:pStyle w:val="Bezriadkovania"/>
        <w:jc w:val="both"/>
        <w:rPr>
          <w:b/>
          <w:bCs/>
        </w:rPr>
      </w:pPr>
      <w:r w:rsidRPr="00265FB4">
        <w:rPr>
          <w:b/>
          <w:bCs/>
        </w:rPr>
        <w:t xml:space="preserve">Uznesenie č. </w:t>
      </w:r>
      <w:r>
        <w:rPr>
          <w:b/>
          <w:bCs/>
        </w:rPr>
        <w:t>67/2</w:t>
      </w:r>
      <w:r w:rsidRPr="00265FB4">
        <w:rPr>
          <w:b/>
          <w:bCs/>
        </w:rPr>
        <w:t>0</w:t>
      </w:r>
      <w:r>
        <w:rPr>
          <w:b/>
          <w:bCs/>
        </w:rPr>
        <w:t>19</w:t>
      </w:r>
      <w:r w:rsidRPr="00265FB4">
        <w:rPr>
          <w:b/>
        </w:rPr>
        <w:t xml:space="preserve"> </w:t>
      </w:r>
    </w:p>
    <w:p w:rsidR="005A38F5" w:rsidRDefault="005A38F5" w:rsidP="005A38F5">
      <w:pPr>
        <w:pStyle w:val="Zkladntext"/>
      </w:pPr>
      <w:r>
        <w:t>Obecné zastupiteľstvo Obce Brestovec schvaľuje firmu DUKOM s.r.o., Novomestská 41, 907 01  Myjava na zimnú údržbu miestnych komunikácií v celej obci.</w:t>
      </w:r>
    </w:p>
    <w:p w:rsidR="00603EF0" w:rsidRDefault="00603EF0" w:rsidP="00603EF0">
      <w:pPr>
        <w:pStyle w:val="Zkladntext"/>
      </w:pPr>
    </w:p>
    <w:p w:rsidR="00402642" w:rsidRDefault="00402642" w:rsidP="00603EF0">
      <w:pPr>
        <w:pStyle w:val="Zkladntext"/>
      </w:pPr>
    </w:p>
    <w:p w:rsidR="00603EF0" w:rsidRPr="00402642" w:rsidRDefault="00B0406C" w:rsidP="00603EF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402642">
        <w:rPr>
          <w:b/>
          <w:bCs/>
          <w:sz w:val="32"/>
          <w:szCs w:val="32"/>
        </w:rPr>
        <w:t>.  Rôzne:</w:t>
      </w:r>
    </w:p>
    <w:p w:rsidR="00603EF0" w:rsidRDefault="00603EF0" w:rsidP="00603EF0">
      <w:pPr>
        <w:jc w:val="both"/>
      </w:pPr>
      <w:r>
        <w:t xml:space="preserve">Starosta obce Ing. Dušan Duga prečítal poslancom žiadosť  </w:t>
      </w:r>
      <w:r w:rsidR="000B0736" w:rsidRPr="005243D0">
        <w:t>Myjavsk</w:t>
      </w:r>
      <w:r w:rsidR="000B0736">
        <w:t>ej</w:t>
      </w:r>
      <w:r w:rsidR="000B0736" w:rsidRPr="005243D0">
        <w:t xml:space="preserve"> </w:t>
      </w:r>
      <w:r w:rsidR="000B0736">
        <w:t>hasičskej</w:t>
      </w:r>
      <w:r w:rsidR="000B0736" w:rsidRPr="005243D0">
        <w:t xml:space="preserve"> históri</w:t>
      </w:r>
      <w:r w:rsidR="000B0736">
        <w:t>e</w:t>
      </w:r>
      <w:r w:rsidR="000B0736" w:rsidRPr="005243D0">
        <w:t xml:space="preserve">, občianske združenie, </w:t>
      </w:r>
      <w:proofErr w:type="spellStart"/>
      <w:r w:rsidR="000B0736" w:rsidRPr="005243D0">
        <w:rPr>
          <w:bCs/>
        </w:rPr>
        <w:t>Viestova</w:t>
      </w:r>
      <w:proofErr w:type="spellEnd"/>
      <w:r w:rsidR="000B0736" w:rsidRPr="005243D0">
        <w:rPr>
          <w:bCs/>
        </w:rPr>
        <w:t xml:space="preserve"> 426/1, 907 01  M</w:t>
      </w:r>
      <w:r w:rsidR="000B0736">
        <w:rPr>
          <w:bCs/>
        </w:rPr>
        <w:t xml:space="preserve">yjava </w:t>
      </w:r>
      <w:r w:rsidR="000B0736">
        <w:t>o finančný príspevok na náhradné diely na obnovu historického hasičského vozidla Tatra 2630 z roku 1934.</w:t>
      </w:r>
    </w:p>
    <w:p w:rsidR="00603EF0" w:rsidRDefault="00603EF0" w:rsidP="00603EF0">
      <w:pPr>
        <w:pStyle w:val="Zkladntext"/>
      </w:pPr>
      <w:r>
        <w:t xml:space="preserve">Po prerokovaní poslanci OZ schválili príspevok vo výške </w:t>
      </w:r>
      <w:r w:rsidR="000B0736">
        <w:t>200</w:t>
      </w:r>
      <w:r>
        <w:t>,- €.</w:t>
      </w:r>
    </w:p>
    <w:p w:rsidR="00603EF0" w:rsidRDefault="00603EF0" w:rsidP="00603EF0">
      <w:pPr>
        <w:jc w:val="both"/>
      </w:pPr>
    </w:p>
    <w:p w:rsidR="000B0736" w:rsidRDefault="000B0736" w:rsidP="000B0736">
      <w:pPr>
        <w:jc w:val="both"/>
      </w:pPr>
      <w:r>
        <w:t>Hlasovanie poslancov:</w:t>
      </w:r>
    </w:p>
    <w:p w:rsidR="000B0736" w:rsidRDefault="000B0736" w:rsidP="000B0736">
      <w:pPr>
        <w:jc w:val="both"/>
      </w:pPr>
      <w:r>
        <w:t xml:space="preserve">za  </w:t>
      </w:r>
      <w:r>
        <w:tab/>
      </w:r>
      <w:r>
        <w:tab/>
        <w:t xml:space="preserve">6     Samuel </w:t>
      </w:r>
      <w:proofErr w:type="spellStart"/>
      <w:r>
        <w:t>Hôždala</w:t>
      </w:r>
      <w:proofErr w:type="spellEnd"/>
      <w:r>
        <w:t xml:space="preserve">, Miriam </w:t>
      </w:r>
      <w:proofErr w:type="spellStart"/>
      <w:r>
        <w:t>Jancová</w:t>
      </w:r>
      <w:proofErr w:type="spellEnd"/>
      <w:r>
        <w:t xml:space="preserve">, Jana </w:t>
      </w:r>
      <w:proofErr w:type="spellStart"/>
      <w:r>
        <w:t>Malková</w:t>
      </w:r>
      <w:proofErr w:type="spellEnd"/>
      <w:r>
        <w:t xml:space="preserve">, </w:t>
      </w:r>
    </w:p>
    <w:p w:rsidR="000B0736" w:rsidRDefault="000B0736" w:rsidP="000B0736">
      <w:pPr>
        <w:jc w:val="both"/>
      </w:pPr>
      <w:r>
        <w:t xml:space="preserve">                               Monika Vaculová, Štefan </w:t>
      </w:r>
      <w:proofErr w:type="spellStart"/>
      <w:r>
        <w:t>Vachula</w:t>
      </w:r>
      <w:proofErr w:type="spellEnd"/>
      <w:r>
        <w:t>, Katarína Vrbová</w:t>
      </w:r>
      <w:r>
        <w:tab/>
      </w:r>
      <w:r>
        <w:tab/>
      </w:r>
    </w:p>
    <w:p w:rsidR="000B0736" w:rsidRDefault="000B0736" w:rsidP="000B0736">
      <w:r>
        <w:t xml:space="preserve">proti </w:t>
      </w:r>
      <w:r>
        <w:tab/>
      </w:r>
      <w:r>
        <w:tab/>
        <w:t>0</w:t>
      </w:r>
    </w:p>
    <w:p w:rsidR="000B0736" w:rsidRDefault="000B0736" w:rsidP="000B0736">
      <w:r>
        <w:t xml:space="preserve">zdržal sa   </w:t>
      </w:r>
      <w:r>
        <w:tab/>
        <w:t xml:space="preserve">1     Róbert Petráš </w:t>
      </w:r>
    </w:p>
    <w:p w:rsidR="000B0736" w:rsidRDefault="000B0736" w:rsidP="000B0736"/>
    <w:p w:rsidR="005A38F5" w:rsidRPr="00265FB4" w:rsidRDefault="005A38F5" w:rsidP="005A38F5">
      <w:pPr>
        <w:jc w:val="both"/>
        <w:rPr>
          <w:b/>
        </w:rPr>
      </w:pPr>
      <w:r>
        <w:rPr>
          <w:b/>
        </w:rPr>
        <w:t>Uznesenie č. 68/2019</w:t>
      </w:r>
    </w:p>
    <w:p w:rsidR="005A38F5" w:rsidRDefault="005A38F5" w:rsidP="005A38F5">
      <w:r>
        <w:t xml:space="preserve">Obecné zastupiteľstvo Obce Brestovec schvaľuje dotáciu pre </w:t>
      </w:r>
      <w:r w:rsidRPr="005243D0">
        <w:t>Myjavsk</w:t>
      </w:r>
      <w:r>
        <w:t>ú</w:t>
      </w:r>
      <w:r w:rsidRPr="005243D0">
        <w:t xml:space="preserve"> </w:t>
      </w:r>
      <w:r>
        <w:t>hasičskú</w:t>
      </w:r>
      <w:r w:rsidRPr="005243D0">
        <w:t xml:space="preserve"> históri</w:t>
      </w:r>
      <w:r>
        <w:t>u</w:t>
      </w:r>
      <w:r w:rsidRPr="005243D0">
        <w:t xml:space="preserve">, občianske združenie, </w:t>
      </w:r>
      <w:proofErr w:type="spellStart"/>
      <w:r w:rsidRPr="005243D0">
        <w:rPr>
          <w:bCs/>
        </w:rPr>
        <w:t>Viestova</w:t>
      </w:r>
      <w:proofErr w:type="spellEnd"/>
      <w:r w:rsidRPr="005243D0">
        <w:rPr>
          <w:bCs/>
        </w:rPr>
        <w:t xml:space="preserve"> 426/1, 907 01  Myjava</w:t>
      </w:r>
      <w:r>
        <w:rPr>
          <w:bCs/>
        </w:rPr>
        <w:t xml:space="preserve"> </w:t>
      </w:r>
      <w:r>
        <w:t>vo výške 200,- €.</w:t>
      </w:r>
    </w:p>
    <w:p w:rsidR="00603EF0" w:rsidRDefault="00603EF0" w:rsidP="00603EF0">
      <w:pPr>
        <w:pStyle w:val="Zkladntext"/>
      </w:pPr>
    </w:p>
    <w:p w:rsidR="000B70CD" w:rsidRDefault="000B70CD" w:rsidP="00603EF0">
      <w:pPr>
        <w:jc w:val="both"/>
      </w:pPr>
    </w:p>
    <w:p w:rsidR="00603EF0" w:rsidRDefault="00603EF0" w:rsidP="00603EF0">
      <w:pPr>
        <w:jc w:val="both"/>
      </w:pPr>
      <w:r>
        <w:t>Ďalej starosta informoval poslancov:</w:t>
      </w:r>
    </w:p>
    <w:p w:rsidR="000B0736" w:rsidRDefault="000B0736" w:rsidP="00603EF0">
      <w:pPr>
        <w:jc w:val="both"/>
      </w:pPr>
      <w:r>
        <w:t xml:space="preserve">-  dňa 22.9.2019 sa uskutočnila v obci slávnosť. Ministerka vnútra Denisa Saková odovzdala </w:t>
      </w:r>
    </w:p>
    <w:p w:rsidR="006D25E8" w:rsidRDefault="000B0736" w:rsidP="00603EF0">
      <w:pPr>
        <w:jc w:val="both"/>
      </w:pPr>
      <w:r>
        <w:t xml:space="preserve">   D</w:t>
      </w:r>
      <w:r w:rsidR="003300D0">
        <w:t xml:space="preserve">HZ Brestovec nové hasičské auto IVECO. V kopaničiari expres bolo zverejnené 70. </w:t>
      </w:r>
    </w:p>
    <w:p w:rsidR="00D144C9" w:rsidRDefault="006D25E8" w:rsidP="00603EF0">
      <w:pPr>
        <w:jc w:val="both"/>
      </w:pPr>
      <w:r>
        <w:t xml:space="preserve">   </w:t>
      </w:r>
      <w:r w:rsidR="003300D0">
        <w:t>výročie založenie  DHZ a odovzdanie auta, poďakoval pani Monike Vacul</w:t>
      </w:r>
      <w:r w:rsidR="00D144C9">
        <w:t xml:space="preserve">ovej uverejnenie </w:t>
      </w:r>
    </w:p>
    <w:p w:rsidR="000B0736" w:rsidRDefault="00D144C9" w:rsidP="00603EF0">
      <w:pPr>
        <w:jc w:val="both"/>
      </w:pPr>
      <w:r>
        <w:t xml:space="preserve">   článku,</w:t>
      </w:r>
    </w:p>
    <w:p w:rsidR="00603EF0" w:rsidRDefault="00603EF0" w:rsidP="00603EF0">
      <w:pPr>
        <w:jc w:val="both"/>
      </w:pPr>
      <w:r>
        <w:t xml:space="preserve">-  dňa </w:t>
      </w:r>
      <w:r w:rsidR="002457E0">
        <w:t>18</w:t>
      </w:r>
      <w:r>
        <w:t>.10.201</w:t>
      </w:r>
      <w:r w:rsidR="002457E0">
        <w:t>9</w:t>
      </w:r>
      <w:r>
        <w:t xml:space="preserve"> sa uskutočnilo „Stretnutie dôchodcov“ pri príležitosti mesiaca úcty k starším, </w:t>
      </w:r>
    </w:p>
    <w:p w:rsidR="002457E0" w:rsidRDefault="00603EF0" w:rsidP="00603EF0">
      <w:pPr>
        <w:jc w:val="both"/>
      </w:pPr>
      <w:r>
        <w:t xml:space="preserve">   </w:t>
      </w:r>
      <w:r w:rsidR="002457E0">
        <w:t xml:space="preserve">starosta nebol spokojný s prístupom niektorých poslancov, ktorí sa ani neospravedlnili. Prišli     </w:t>
      </w:r>
    </w:p>
    <w:p w:rsidR="00A5391C" w:rsidRDefault="002457E0" w:rsidP="00603EF0">
      <w:pPr>
        <w:jc w:val="both"/>
      </w:pPr>
      <w:r>
        <w:t xml:space="preserve">   2 poslanci, 1 sa ospravedlnila  z dôvodu  choroby a 1 prišla</w:t>
      </w:r>
      <w:r w:rsidR="00A5391C">
        <w:t xml:space="preserve"> až </w:t>
      </w:r>
      <w:r>
        <w:t xml:space="preserve"> na záver. Dôchodcovia </w:t>
      </w:r>
    </w:p>
    <w:p w:rsidR="00603EF0" w:rsidRDefault="00A5391C" w:rsidP="00603EF0">
      <w:pPr>
        <w:jc w:val="both"/>
      </w:pPr>
      <w:r>
        <w:t xml:space="preserve">   sa </w:t>
      </w:r>
      <w:r w:rsidR="003300D0">
        <w:t>pýtali, kde sú ostatní poslanci. V minulosti chodili pomáhať aj manželky poslancov,</w:t>
      </w:r>
    </w:p>
    <w:p w:rsidR="00F85E4D" w:rsidRDefault="00F85E4D" w:rsidP="00603EF0">
      <w:pPr>
        <w:jc w:val="both"/>
      </w:pPr>
    </w:p>
    <w:p w:rsidR="00F85E4D" w:rsidRDefault="00F85E4D" w:rsidP="00603EF0">
      <w:pPr>
        <w:jc w:val="both"/>
      </w:pPr>
    </w:p>
    <w:p w:rsidR="00D144C9" w:rsidRDefault="00A5391C" w:rsidP="00603EF0">
      <w:pPr>
        <w:jc w:val="both"/>
      </w:pPr>
      <w:r>
        <w:t xml:space="preserve">- </w:t>
      </w:r>
      <w:r w:rsidR="003300D0">
        <w:t xml:space="preserve">Studňa na ihrisku - </w:t>
      </w:r>
      <w:r>
        <w:t xml:space="preserve">je vypracovaná </w:t>
      </w:r>
      <w:r w:rsidR="006D25E8">
        <w:t>PD</w:t>
      </w:r>
      <w:r>
        <w:t xml:space="preserve"> na vŕtanú studňu na zavlažovanie futbalového ihriska.</w:t>
      </w:r>
    </w:p>
    <w:p w:rsidR="00A5391C" w:rsidRDefault="00D144C9" w:rsidP="00603EF0">
      <w:pPr>
        <w:jc w:val="both"/>
      </w:pPr>
      <w:r>
        <w:t xml:space="preserve"> </w:t>
      </w:r>
      <w:r w:rsidR="00A5391C">
        <w:t xml:space="preserve"> </w:t>
      </w:r>
      <w:r>
        <w:t xml:space="preserve"> </w:t>
      </w:r>
      <w:r w:rsidR="00A5391C">
        <w:t>Vŕtať bude firma Dohnal &amp; Marek</w:t>
      </w:r>
      <w:r w:rsidR="006D25E8">
        <w:t>,</w:t>
      </w:r>
      <w:r w:rsidR="00A5391C">
        <w:t xml:space="preserve"> </w:t>
      </w:r>
      <w:proofErr w:type="spellStart"/>
      <w:r w:rsidR="006D25E8">
        <w:t>Velké</w:t>
      </w:r>
      <w:proofErr w:type="spellEnd"/>
      <w:r w:rsidR="006D25E8">
        <w:t xml:space="preserve"> </w:t>
      </w:r>
      <w:proofErr w:type="spellStart"/>
      <w:r w:rsidR="006D25E8">
        <w:t>Meziříčí</w:t>
      </w:r>
      <w:proofErr w:type="spellEnd"/>
      <w:r w:rsidR="006D25E8">
        <w:t xml:space="preserve"> </w:t>
      </w:r>
      <w:r w:rsidR="00A5391C">
        <w:t xml:space="preserve">po 15.11.2019, </w:t>
      </w:r>
    </w:p>
    <w:p w:rsidR="00D144C9" w:rsidRDefault="00603EF0" w:rsidP="00A5391C">
      <w:pPr>
        <w:jc w:val="both"/>
      </w:pPr>
      <w:r>
        <w:t xml:space="preserve"> - </w:t>
      </w:r>
      <w:r w:rsidR="00A5391C">
        <w:t xml:space="preserve">Pán </w:t>
      </w:r>
      <w:r w:rsidR="00701FD8">
        <w:t xml:space="preserve">Jaroslav </w:t>
      </w:r>
      <w:proofErr w:type="spellStart"/>
      <w:r w:rsidR="00701FD8">
        <w:t>Dekánek</w:t>
      </w:r>
      <w:proofErr w:type="spellEnd"/>
      <w:r w:rsidR="00701FD8">
        <w:t xml:space="preserve"> podal na obecný úrad - </w:t>
      </w:r>
      <w:r w:rsidR="00A5391C">
        <w:t xml:space="preserve">Ohlásenie drobnej stavby – oplotenie, medzi </w:t>
      </w:r>
      <w:r w:rsidR="00D144C9">
        <w:t xml:space="preserve"> </w:t>
      </w:r>
    </w:p>
    <w:p w:rsidR="00D144C9" w:rsidRDefault="00D144C9" w:rsidP="00A5391C">
      <w:pPr>
        <w:jc w:val="both"/>
      </w:pPr>
      <w:r>
        <w:t xml:space="preserve">   </w:t>
      </w:r>
      <w:r w:rsidR="00A5391C">
        <w:t>rodinnými domami č. 160 a č. 214</w:t>
      </w:r>
      <w:r w:rsidR="00701FD8">
        <w:t xml:space="preserve">. Poslal som pozvánku na miestne šetrenie, ktoré bude dňa   </w:t>
      </w:r>
    </w:p>
    <w:p w:rsidR="00603EF0" w:rsidRDefault="00D144C9" w:rsidP="00A5391C">
      <w:pPr>
        <w:jc w:val="both"/>
      </w:pPr>
      <w:r>
        <w:t xml:space="preserve">   </w:t>
      </w:r>
      <w:r w:rsidR="00BF6642">
        <w:t>6.11.2019 o 15,30 hod. za účasti poslancov</w:t>
      </w:r>
      <w:r>
        <w:t>, je tam spoločný vstup cez most,</w:t>
      </w:r>
      <w:r w:rsidR="00BF6642">
        <w:t xml:space="preserve"> </w:t>
      </w:r>
    </w:p>
    <w:p w:rsidR="00BF6642" w:rsidRDefault="00603EF0" w:rsidP="00603EF0">
      <w:pPr>
        <w:jc w:val="both"/>
      </w:pPr>
      <w:r>
        <w:t>-</w:t>
      </w:r>
      <w:r w:rsidR="00BF6642">
        <w:t xml:space="preserve">  </w:t>
      </w:r>
      <w:r w:rsidR="00701FD8">
        <w:t>Projekt cezhraničnej spolupráce</w:t>
      </w:r>
      <w:r w:rsidR="00BF6642">
        <w:t xml:space="preserve"> </w:t>
      </w:r>
      <w:r w:rsidR="00701FD8">
        <w:t>– Rekonštrukcia turistickej rozhľadne Poľana</w:t>
      </w:r>
      <w:r w:rsidR="00A748BE">
        <w:t xml:space="preserve"> a vybudovanie </w:t>
      </w:r>
    </w:p>
    <w:p w:rsidR="00BF6642" w:rsidRDefault="00BF6642" w:rsidP="00603EF0">
      <w:pPr>
        <w:jc w:val="both"/>
      </w:pPr>
      <w:r>
        <w:t xml:space="preserve">   drobnej odpočinkovej infraštruktúry</w:t>
      </w:r>
      <w:r w:rsidR="00603EF0">
        <w:t>“</w:t>
      </w:r>
      <w:r>
        <w:t xml:space="preserve"> v celkovej sume 36.000 €</w:t>
      </w:r>
      <w:r w:rsidR="00701FD8">
        <w:t xml:space="preserve">, </w:t>
      </w:r>
      <w:r>
        <w:t xml:space="preserve"> 5 % z rozpočtu obce, </w:t>
      </w:r>
    </w:p>
    <w:p w:rsidR="00603EF0" w:rsidRDefault="00BF6642" w:rsidP="00603EF0">
      <w:pPr>
        <w:jc w:val="both"/>
      </w:pPr>
      <w:r>
        <w:t xml:space="preserve">   spolupráca</w:t>
      </w:r>
      <w:r w:rsidR="00CA33EC">
        <w:t xml:space="preserve"> </w:t>
      </w:r>
      <w:r w:rsidR="00701FD8">
        <w:t>s obcou Blatnica v ČR</w:t>
      </w:r>
      <w:r>
        <w:t>, t</w:t>
      </w:r>
      <w:r w:rsidR="00701FD8">
        <w:t xml:space="preserve">reba podať do 4.11.2019,    </w:t>
      </w:r>
    </w:p>
    <w:p w:rsidR="00D144C9" w:rsidRDefault="00BF6642" w:rsidP="00A748BE">
      <w:pPr>
        <w:jc w:val="both"/>
      </w:pPr>
      <w:r>
        <w:t xml:space="preserve">- </w:t>
      </w:r>
      <w:r w:rsidR="00D144C9">
        <w:t xml:space="preserve"> </w:t>
      </w:r>
      <w:r>
        <w:t xml:space="preserve">Andrea Chybová – chýbajúce kocky z priekopy nemá pod garážou, ale v garáži. Na jar bude  </w:t>
      </w:r>
    </w:p>
    <w:p w:rsidR="00CA33EC" w:rsidRDefault="00D144C9" w:rsidP="00A748BE">
      <w:pPr>
        <w:jc w:val="both"/>
      </w:pPr>
      <w:r>
        <w:t xml:space="preserve">    </w:t>
      </w:r>
      <w:r w:rsidR="00BF6642">
        <w:t>čistiť priekopu a priepust, potom ich tam uloží</w:t>
      </w:r>
      <w:r>
        <w:t>,</w:t>
      </w:r>
    </w:p>
    <w:p w:rsidR="00D144C9" w:rsidRDefault="00603EF0" w:rsidP="00603EF0">
      <w:pPr>
        <w:jc w:val="both"/>
      </w:pPr>
      <w:r>
        <w:t xml:space="preserve">-  </w:t>
      </w:r>
      <w:r w:rsidR="00D144C9">
        <w:t>V</w:t>
      </w:r>
      <w:r w:rsidR="00BF6642">
        <w:t>odovod a</w:t>
      </w:r>
      <w:r w:rsidR="003300D0">
        <w:t> </w:t>
      </w:r>
      <w:r w:rsidR="00BF6642">
        <w:t xml:space="preserve">kanalizácia – bol som na jednaní v Bratislave so zástupcami BVS a životného </w:t>
      </w:r>
    </w:p>
    <w:p w:rsidR="00D144C9" w:rsidRDefault="00D144C9" w:rsidP="00603EF0">
      <w:pPr>
        <w:jc w:val="both"/>
      </w:pPr>
      <w:r>
        <w:t xml:space="preserve">   </w:t>
      </w:r>
      <w:r w:rsidR="00BF6642">
        <w:t>prostredia, má byť stretnutie s</w:t>
      </w:r>
      <w:r w:rsidR="003300D0">
        <w:t> </w:t>
      </w:r>
      <w:r w:rsidR="00BF6642">
        <w:t>min</w:t>
      </w:r>
      <w:r w:rsidR="003300D0">
        <w:t>i</w:t>
      </w:r>
      <w:r w:rsidR="00BF6642">
        <w:t>strom</w:t>
      </w:r>
      <w:r w:rsidR="003300D0">
        <w:t xml:space="preserve"> ŽP</w:t>
      </w:r>
      <w:r w:rsidR="00BF6642">
        <w:t xml:space="preserve"> alebo jeho zástupcom</w:t>
      </w:r>
      <w:r w:rsidR="003300D0">
        <w:t xml:space="preserve">, </w:t>
      </w:r>
      <w:r>
        <w:t xml:space="preserve">   </w:t>
      </w:r>
    </w:p>
    <w:p w:rsidR="00092E3D" w:rsidRDefault="00D144C9" w:rsidP="008229EB">
      <w:pPr>
        <w:pStyle w:val="Default"/>
        <w:rPr>
          <w:rFonts w:ascii="Times New Roman" w:hAnsi="Times New Roman" w:cs="Times New Roman"/>
          <w:bCs/>
        </w:rPr>
      </w:pPr>
      <w:r>
        <w:t xml:space="preserve">- </w:t>
      </w:r>
      <w:r w:rsidR="008229EB">
        <w:t xml:space="preserve"> </w:t>
      </w:r>
      <w:r w:rsidR="008229EB" w:rsidRPr="008229EB">
        <w:rPr>
          <w:rFonts w:ascii="Times New Roman" w:hAnsi="Times New Roman" w:cs="Times New Roman"/>
          <w:bCs/>
        </w:rPr>
        <w:t>P</w:t>
      </w:r>
      <w:r w:rsidR="008229EB">
        <w:rPr>
          <w:rFonts w:ascii="Times New Roman" w:hAnsi="Times New Roman" w:cs="Times New Roman"/>
          <w:bCs/>
        </w:rPr>
        <w:t>rogram rozvoja vidieka SR 2014</w:t>
      </w:r>
      <w:r w:rsidR="008229EB" w:rsidRPr="008229EB">
        <w:rPr>
          <w:rFonts w:ascii="Times New Roman" w:hAnsi="Times New Roman" w:cs="Times New Roman"/>
          <w:bCs/>
        </w:rPr>
        <w:t>–2020</w:t>
      </w:r>
      <w:r w:rsidR="008229EB">
        <w:rPr>
          <w:bCs/>
        </w:rPr>
        <w:t xml:space="preserve">, </w:t>
      </w:r>
      <w:r w:rsidR="008229EB" w:rsidRPr="008229EB">
        <w:rPr>
          <w:rFonts w:ascii="Times New Roman" w:hAnsi="Times New Roman" w:cs="Times New Roman"/>
          <w:bCs/>
        </w:rPr>
        <w:t>lesný traktor</w:t>
      </w:r>
      <w:r w:rsidR="008229EB">
        <w:rPr>
          <w:rFonts w:ascii="Times New Roman" w:hAnsi="Times New Roman" w:cs="Times New Roman"/>
          <w:bCs/>
        </w:rPr>
        <w:t xml:space="preserve"> </w:t>
      </w:r>
      <w:r w:rsidR="00092E3D">
        <w:rPr>
          <w:rFonts w:ascii="Times New Roman" w:hAnsi="Times New Roman" w:cs="Times New Roman"/>
          <w:bCs/>
        </w:rPr>
        <w:t xml:space="preserve">s radlicou na sneh, </w:t>
      </w:r>
      <w:proofErr w:type="spellStart"/>
      <w:r w:rsidR="00092E3D">
        <w:rPr>
          <w:rFonts w:ascii="Times New Roman" w:hAnsi="Times New Roman" w:cs="Times New Roman"/>
          <w:bCs/>
        </w:rPr>
        <w:t>mulčovač</w:t>
      </w:r>
      <w:proofErr w:type="spellEnd"/>
      <w:r w:rsidR="00092E3D">
        <w:rPr>
          <w:rFonts w:ascii="Times New Roman" w:hAnsi="Times New Roman" w:cs="Times New Roman"/>
          <w:bCs/>
        </w:rPr>
        <w:t xml:space="preserve">, </w:t>
      </w:r>
    </w:p>
    <w:p w:rsidR="00092E3D" w:rsidRDefault="00092E3D" w:rsidP="008229E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proofErr w:type="spellStart"/>
      <w:r>
        <w:rPr>
          <w:rFonts w:ascii="Times New Roman" w:hAnsi="Times New Roman" w:cs="Times New Roman"/>
          <w:bCs/>
        </w:rPr>
        <w:t>vývozka</w:t>
      </w:r>
      <w:proofErr w:type="spellEnd"/>
      <w:r>
        <w:rPr>
          <w:rFonts w:ascii="Times New Roman" w:hAnsi="Times New Roman" w:cs="Times New Roman"/>
          <w:bCs/>
        </w:rPr>
        <w:t>. Bol podaný projekt, z d</w:t>
      </w:r>
      <w:r w:rsidR="008229EB" w:rsidRPr="008229EB">
        <w:rPr>
          <w:rFonts w:ascii="Times New Roman" w:hAnsi="Times New Roman" w:cs="Times New Roman"/>
        </w:rPr>
        <w:t xml:space="preserve">otácie </w:t>
      </w:r>
      <w:r w:rsidR="008229EB" w:rsidRPr="008229EB">
        <w:rPr>
          <w:rFonts w:ascii="Times New Roman" w:hAnsi="Times New Roman" w:cs="Times New Roman"/>
          <w:bCs/>
        </w:rPr>
        <w:t>rozvoj</w:t>
      </w:r>
      <w:r w:rsidR="008229E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lesných </w:t>
      </w:r>
      <w:r w:rsidR="008229EB" w:rsidRPr="008229EB">
        <w:rPr>
          <w:rFonts w:ascii="Times New Roman" w:hAnsi="Times New Roman" w:cs="Times New Roman"/>
          <w:bCs/>
        </w:rPr>
        <w:t>oblastí a zlepšeni</w:t>
      </w:r>
      <w:r>
        <w:rPr>
          <w:rFonts w:ascii="Times New Roman" w:hAnsi="Times New Roman" w:cs="Times New Roman"/>
          <w:bCs/>
        </w:rPr>
        <w:t xml:space="preserve">a životaschopnosti </w:t>
      </w:r>
    </w:p>
    <w:p w:rsidR="00092E3D" w:rsidRDefault="00092E3D" w:rsidP="008229E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lesov,</w:t>
      </w:r>
      <w:r w:rsidR="008229EB" w:rsidRPr="008229E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podpora investícií do lesníckych technológií a spracovania, do </w:t>
      </w:r>
      <w:r w:rsidR="008229EB" w:rsidRPr="008229EB">
        <w:rPr>
          <w:rFonts w:ascii="Times New Roman" w:hAnsi="Times New Roman" w:cs="Times New Roman"/>
          <w:bCs/>
        </w:rPr>
        <w:t xml:space="preserve">mobilizácie lesných </w:t>
      </w:r>
    </w:p>
    <w:p w:rsidR="008229EB" w:rsidRDefault="00092E3D" w:rsidP="008229E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8229EB" w:rsidRPr="008229EB">
        <w:rPr>
          <w:rFonts w:ascii="Times New Roman" w:hAnsi="Times New Roman" w:cs="Times New Roman"/>
          <w:bCs/>
        </w:rPr>
        <w:t>výrobkov a ich uvádzanie na trh</w:t>
      </w:r>
      <w:r>
        <w:rPr>
          <w:rFonts w:ascii="Times New Roman" w:hAnsi="Times New Roman" w:cs="Times New Roman"/>
          <w:bCs/>
        </w:rPr>
        <w:t>.</w:t>
      </w:r>
      <w:r w:rsidR="008229EB" w:rsidRPr="008229E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Spolufinancovanie z 40 % obec a 60 % dotácia zo štátu,</w:t>
      </w:r>
    </w:p>
    <w:p w:rsidR="00092E3D" w:rsidRDefault="00092E3D" w:rsidP="00092E3D">
      <w:pPr>
        <w:autoSpaceDE w:val="0"/>
        <w:autoSpaceDN w:val="0"/>
        <w:jc w:val="both"/>
      </w:pPr>
      <w:r>
        <w:t xml:space="preserve">-  Interaktívna tabuľa v MŠ je už opravená, objednané nové dvere do spálne v MŠ – vybavila </w:t>
      </w:r>
    </w:p>
    <w:p w:rsidR="00092E3D" w:rsidRDefault="00092E3D" w:rsidP="00092E3D">
      <w:pPr>
        <w:autoSpaceDE w:val="0"/>
        <w:autoSpaceDN w:val="0"/>
        <w:jc w:val="both"/>
      </w:pPr>
      <w:r>
        <w:t xml:space="preserve">   p. Jana </w:t>
      </w:r>
      <w:proofErr w:type="spellStart"/>
      <w:r>
        <w:t>Malková</w:t>
      </w:r>
      <w:proofErr w:type="spellEnd"/>
      <w:r>
        <w:t>.</w:t>
      </w:r>
    </w:p>
    <w:p w:rsidR="008229EB" w:rsidRDefault="008229EB" w:rsidP="008229EB">
      <w:pPr>
        <w:pStyle w:val="Default"/>
        <w:rPr>
          <w:sz w:val="20"/>
          <w:szCs w:val="20"/>
        </w:rPr>
      </w:pPr>
    </w:p>
    <w:p w:rsidR="00603EF0" w:rsidRDefault="00603EF0" w:rsidP="00603EF0">
      <w:pPr>
        <w:pStyle w:val="Zkladntext"/>
      </w:pPr>
    </w:p>
    <w:p w:rsidR="00603EF0" w:rsidRDefault="00B0406C" w:rsidP="00603EF0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03EF0">
        <w:rPr>
          <w:b/>
          <w:bCs/>
          <w:sz w:val="28"/>
          <w:szCs w:val="28"/>
        </w:rPr>
        <w:t>.  Diskusia</w:t>
      </w:r>
    </w:p>
    <w:p w:rsidR="00F742F9" w:rsidRDefault="00603EF0" w:rsidP="00603EF0">
      <w:pPr>
        <w:pStyle w:val="Zkladntext"/>
        <w:rPr>
          <w:bCs/>
        </w:rPr>
      </w:pPr>
      <w:r>
        <w:rPr>
          <w:bCs/>
        </w:rPr>
        <w:t xml:space="preserve">Pán </w:t>
      </w:r>
      <w:r w:rsidR="00092E3D">
        <w:rPr>
          <w:bCs/>
        </w:rPr>
        <w:t xml:space="preserve">Robert Petráš </w:t>
      </w:r>
      <w:r>
        <w:rPr>
          <w:bCs/>
        </w:rPr>
        <w:t>sa informoval na</w:t>
      </w:r>
      <w:r w:rsidR="00092E3D">
        <w:rPr>
          <w:bCs/>
        </w:rPr>
        <w:t xml:space="preserve"> rekonštruovaný most u</w:t>
      </w:r>
      <w:r w:rsidR="00F742F9">
        <w:rPr>
          <w:bCs/>
        </w:rPr>
        <w:t> </w:t>
      </w:r>
      <w:proofErr w:type="spellStart"/>
      <w:r w:rsidR="00092E3D">
        <w:rPr>
          <w:bCs/>
        </w:rPr>
        <w:t>Petrášov</w:t>
      </w:r>
      <w:proofErr w:type="spellEnd"/>
      <w:r w:rsidR="00F742F9">
        <w:rPr>
          <w:bCs/>
        </w:rPr>
        <w:t xml:space="preserve">, treba </w:t>
      </w:r>
      <w:proofErr w:type="spellStart"/>
      <w:r w:rsidR="00F742F9">
        <w:rPr>
          <w:bCs/>
        </w:rPr>
        <w:t>vyštrkovať</w:t>
      </w:r>
      <w:proofErr w:type="spellEnd"/>
      <w:r w:rsidR="00F742F9">
        <w:rPr>
          <w:bCs/>
        </w:rPr>
        <w:t xml:space="preserve"> napojenie cesty, je to rozrýpané a je tam blato.</w:t>
      </w:r>
      <w:r w:rsidR="00B0406C">
        <w:rPr>
          <w:bCs/>
        </w:rPr>
        <w:t xml:space="preserve"> Ďalej sa pýtal na odvoz zábradlia pri plote školy a  o</w:t>
      </w:r>
      <w:r w:rsidR="00F742F9">
        <w:rPr>
          <w:bCs/>
        </w:rPr>
        <w:t xml:space="preserve">praviť most </w:t>
      </w:r>
      <w:r w:rsidR="00B0406C">
        <w:rPr>
          <w:bCs/>
        </w:rPr>
        <w:t>chce</w:t>
      </w:r>
      <w:r w:rsidR="00F742F9">
        <w:rPr>
          <w:bCs/>
        </w:rPr>
        <w:t xml:space="preserve"> aj </w:t>
      </w:r>
      <w:r w:rsidR="00B0406C">
        <w:rPr>
          <w:bCs/>
        </w:rPr>
        <w:t xml:space="preserve">pán </w:t>
      </w:r>
      <w:proofErr w:type="spellStart"/>
      <w:r w:rsidR="00B0406C">
        <w:rPr>
          <w:bCs/>
        </w:rPr>
        <w:t>Blanárik</w:t>
      </w:r>
      <w:proofErr w:type="spellEnd"/>
      <w:r w:rsidR="00B0406C">
        <w:rPr>
          <w:bCs/>
        </w:rPr>
        <w:t xml:space="preserve">. </w:t>
      </w:r>
      <w:r w:rsidR="00F742F9">
        <w:rPr>
          <w:bCs/>
        </w:rPr>
        <w:t xml:space="preserve">Pani Jana </w:t>
      </w:r>
      <w:proofErr w:type="spellStart"/>
      <w:r w:rsidR="00F742F9">
        <w:rPr>
          <w:bCs/>
        </w:rPr>
        <w:t>Malková</w:t>
      </w:r>
      <w:proofErr w:type="spellEnd"/>
      <w:r w:rsidR="00F742F9">
        <w:rPr>
          <w:bCs/>
        </w:rPr>
        <w:t xml:space="preserve">  požaduje prečistiť kanál pri ceste oproti parkovisku pri obchode, bolo by dobré dať tam rúry. Pán Štefan </w:t>
      </w:r>
      <w:proofErr w:type="spellStart"/>
      <w:r w:rsidR="00F742F9">
        <w:rPr>
          <w:bCs/>
        </w:rPr>
        <w:t>Vachula</w:t>
      </w:r>
      <w:proofErr w:type="spellEnd"/>
      <w:r w:rsidR="00F742F9">
        <w:rPr>
          <w:bCs/>
        </w:rPr>
        <w:t xml:space="preserve"> informoval, že na </w:t>
      </w:r>
      <w:proofErr w:type="spellStart"/>
      <w:r w:rsidR="00F742F9">
        <w:rPr>
          <w:bCs/>
        </w:rPr>
        <w:t>Štemberku</w:t>
      </w:r>
      <w:proofErr w:type="spellEnd"/>
      <w:r w:rsidR="00F742F9">
        <w:rPr>
          <w:bCs/>
        </w:rPr>
        <w:t xml:space="preserve"> pri dome č. 6 sú v ceste diery, je to rozbité, treba to opraviť. Ďalej informoval, že  vo </w:t>
      </w:r>
      <w:proofErr w:type="spellStart"/>
      <w:r w:rsidR="00F742F9">
        <w:rPr>
          <w:bCs/>
        </w:rPr>
        <w:t>Svinárkach</w:t>
      </w:r>
      <w:proofErr w:type="spellEnd"/>
      <w:r w:rsidR="00F742F9">
        <w:rPr>
          <w:bCs/>
        </w:rPr>
        <w:t xml:space="preserve"> treba opraviť priepust v zákrute nad domom č. 498, vo dvore rodiny Petrášovej č. 244 je poškodený drevený stĺp na pätke, ide tam </w:t>
      </w:r>
      <w:r w:rsidR="00B0406C">
        <w:rPr>
          <w:bCs/>
        </w:rPr>
        <w:t xml:space="preserve"> </w:t>
      </w:r>
      <w:r w:rsidR="00F742F9">
        <w:rPr>
          <w:bCs/>
        </w:rPr>
        <w:t>hlavná trasa.</w:t>
      </w:r>
      <w:r w:rsidR="00B0406C">
        <w:rPr>
          <w:bCs/>
        </w:rPr>
        <w:t xml:space="preserve">  Pani Katarína Vrbová sa informovala na </w:t>
      </w:r>
      <w:r w:rsidR="000B70CD">
        <w:rPr>
          <w:bCs/>
        </w:rPr>
        <w:t>merač rýchlosti</w:t>
      </w:r>
      <w:r w:rsidR="00B0406C">
        <w:rPr>
          <w:bCs/>
        </w:rPr>
        <w:t xml:space="preserve"> na hlavnej ceste v časti </w:t>
      </w:r>
      <w:proofErr w:type="spellStart"/>
      <w:r w:rsidR="00B0406C">
        <w:rPr>
          <w:bCs/>
        </w:rPr>
        <w:t>Kopánky</w:t>
      </w:r>
      <w:proofErr w:type="spellEnd"/>
      <w:r w:rsidR="00B0406C">
        <w:rPr>
          <w:bCs/>
        </w:rPr>
        <w:t>, kedy ho osadia.</w:t>
      </w:r>
    </w:p>
    <w:p w:rsidR="00F85E4D" w:rsidRDefault="00F85E4D" w:rsidP="00603EF0">
      <w:pPr>
        <w:pStyle w:val="Zkladntext"/>
        <w:rPr>
          <w:b/>
          <w:bCs/>
          <w:sz w:val="28"/>
          <w:szCs w:val="28"/>
        </w:rPr>
      </w:pPr>
    </w:p>
    <w:p w:rsidR="00F85E4D" w:rsidRDefault="00F85E4D" w:rsidP="00603EF0">
      <w:pPr>
        <w:pStyle w:val="Zkladntext"/>
        <w:rPr>
          <w:b/>
          <w:bCs/>
          <w:sz w:val="28"/>
          <w:szCs w:val="28"/>
        </w:rPr>
      </w:pPr>
    </w:p>
    <w:p w:rsidR="00603EF0" w:rsidRDefault="00B0406C" w:rsidP="00603EF0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03EF0">
        <w:rPr>
          <w:b/>
          <w:bCs/>
          <w:sz w:val="28"/>
          <w:szCs w:val="28"/>
        </w:rPr>
        <w:t>.  Záver</w:t>
      </w:r>
    </w:p>
    <w:p w:rsidR="00603EF0" w:rsidRDefault="00603EF0" w:rsidP="00603EF0">
      <w:pPr>
        <w:pStyle w:val="Zkladntext"/>
      </w:pPr>
      <w:r>
        <w:t>Zasadnutie Obecného zastupiteľstva ukončil starosta obce poďakovaním všetkým prítomným za ich účasť.</w:t>
      </w:r>
    </w:p>
    <w:p w:rsidR="00603EF0" w:rsidRDefault="00603EF0" w:rsidP="00603EF0">
      <w:pPr>
        <w:pStyle w:val="Zkladntext"/>
      </w:pPr>
    </w:p>
    <w:p w:rsidR="00603EF0" w:rsidRDefault="00603EF0" w:rsidP="00603EF0">
      <w:pPr>
        <w:pStyle w:val="Zkladntext"/>
      </w:pPr>
    </w:p>
    <w:p w:rsidR="00603EF0" w:rsidRDefault="00603EF0" w:rsidP="00603EF0">
      <w:pPr>
        <w:pStyle w:val="Zkladntext"/>
      </w:pPr>
    </w:p>
    <w:p w:rsidR="00603EF0" w:rsidRDefault="00603EF0" w:rsidP="00603EF0">
      <w:pPr>
        <w:pStyle w:val="Zkladntext"/>
      </w:pPr>
    </w:p>
    <w:p w:rsidR="00603EF0" w:rsidRDefault="00603EF0" w:rsidP="00603EF0">
      <w:pPr>
        <w:pStyle w:val="Zkladntext"/>
      </w:pPr>
    </w:p>
    <w:p w:rsidR="00603EF0" w:rsidRDefault="00603EF0" w:rsidP="00603EF0">
      <w:pPr>
        <w:pStyle w:val="Zkladntext"/>
        <w:ind w:left="5664"/>
      </w:pPr>
      <w:r>
        <w:t xml:space="preserve">       Ing. Dušan Duga </w:t>
      </w:r>
    </w:p>
    <w:p w:rsidR="00603EF0" w:rsidRDefault="00603EF0" w:rsidP="00603EF0">
      <w:pPr>
        <w:pStyle w:val="Zkladntext"/>
        <w:ind w:left="5664"/>
      </w:pPr>
      <w:r>
        <w:t xml:space="preserve">          starosta obce</w:t>
      </w:r>
    </w:p>
    <w:p w:rsidR="00603EF0" w:rsidRDefault="00603EF0" w:rsidP="00603EF0">
      <w:pPr>
        <w:pStyle w:val="Zkladntext"/>
      </w:pPr>
    </w:p>
    <w:p w:rsidR="00603EF0" w:rsidRDefault="00603EF0" w:rsidP="00603EF0">
      <w:pPr>
        <w:pStyle w:val="Zkladntext"/>
      </w:pPr>
    </w:p>
    <w:p w:rsidR="00603EF0" w:rsidRDefault="00603EF0" w:rsidP="00603EF0">
      <w:pPr>
        <w:pStyle w:val="Zkladntext"/>
      </w:pPr>
    </w:p>
    <w:p w:rsidR="0026787C" w:rsidRDefault="0026787C" w:rsidP="00603EF0">
      <w:pPr>
        <w:pStyle w:val="Zkladntext"/>
      </w:pPr>
      <w:bookmarkStart w:id="0" w:name="_GoBack"/>
      <w:bookmarkEnd w:id="0"/>
    </w:p>
    <w:p w:rsidR="00603EF0" w:rsidRDefault="00603EF0" w:rsidP="00603EF0">
      <w:pPr>
        <w:pStyle w:val="Zkladntext"/>
      </w:pPr>
    </w:p>
    <w:p w:rsidR="00F822CE" w:rsidRDefault="00F822CE" w:rsidP="00603EF0">
      <w:pPr>
        <w:pStyle w:val="Zkladntext"/>
      </w:pPr>
    </w:p>
    <w:p w:rsidR="00603EF0" w:rsidRDefault="00603EF0" w:rsidP="00603EF0">
      <w:pPr>
        <w:pStyle w:val="Zkladntext"/>
      </w:pPr>
    </w:p>
    <w:p w:rsidR="00603EF0" w:rsidRDefault="00603EF0" w:rsidP="00603EF0">
      <w:pPr>
        <w:pStyle w:val="Zkladntext"/>
      </w:pPr>
      <w:r>
        <w:t>Overovatelia:</w:t>
      </w:r>
      <w:r>
        <w:tab/>
      </w:r>
      <w:r w:rsidR="00402642">
        <w:t xml:space="preserve">Štefan </w:t>
      </w:r>
      <w:proofErr w:type="spellStart"/>
      <w:r w:rsidR="00402642">
        <w:t>Vachula</w:t>
      </w:r>
      <w:proofErr w:type="spellEnd"/>
      <w:r>
        <w:t xml:space="preserve">, dňa </w:t>
      </w:r>
      <w:r w:rsidR="00402642">
        <w:t>31.10.2019</w:t>
      </w:r>
      <w:r>
        <w:tab/>
      </w:r>
      <w:r>
        <w:tab/>
        <w:t xml:space="preserve">     ................................</w:t>
      </w:r>
    </w:p>
    <w:p w:rsidR="00603EF0" w:rsidRDefault="00603EF0" w:rsidP="00603EF0">
      <w:pPr>
        <w:pStyle w:val="Zkladntext"/>
      </w:pPr>
    </w:p>
    <w:p w:rsidR="00603EF0" w:rsidRDefault="00603EF0" w:rsidP="00603EF0">
      <w:pPr>
        <w:pStyle w:val="Zkladntext"/>
      </w:pPr>
      <w:r>
        <w:tab/>
      </w:r>
      <w:r>
        <w:tab/>
      </w:r>
      <w:r w:rsidR="00402642">
        <w:t>Katarína Vrbová</w:t>
      </w:r>
      <w:r>
        <w:t xml:space="preserve">, dňa </w:t>
      </w:r>
      <w:r w:rsidR="00402642">
        <w:t>31</w:t>
      </w:r>
      <w:r>
        <w:t>.10.201</w:t>
      </w:r>
      <w:r w:rsidR="00402642">
        <w:t>9</w:t>
      </w:r>
      <w:r>
        <w:t xml:space="preserve"> </w:t>
      </w:r>
      <w:r>
        <w:tab/>
      </w:r>
      <w:r>
        <w:tab/>
        <w:t xml:space="preserve">     ................................</w:t>
      </w:r>
    </w:p>
    <w:p w:rsidR="00603EF0" w:rsidRDefault="00603EF0" w:rsidP="00603EF0">
      <w:pPr>
        <w:pStyle w:val="Zkladntext"/>
      </w:pPr>
      <w:r>
        <w:tab/>
      </w:r>
    </w:p>
    <w:p w:rsidR="00603EF0" w:rsidRDefault="00603EF0" w:rsidP="00603EF0">
      <w:pPr>
        <w:pStyle w:val="Zkladntext"/>
      </w:pPr>
      <w:r>
        <w:t>Zapísala:</w:t>
      </w:r>
      <w:r>
        <w:tab/>
        <w:t xml:space="preserve">Darina </w:t>
      </w:r>
      <w:proofErr w:type="spellStart"/>
      <w:r>
        <w:t>Dugová</w:t>
      </w:r>
      <w:proofErr w:type="spellEnd"/>
      <w:r>
        <w:t xml:space="preserve">, dňa </w:t>
      </w:r>
      <w:r w:rsidR="00402642">
        <w:t>31</w:t>
      </w:r>
      <w:r>
        <w:t>.10.201</w:t>
      </w:r>
      <w:r w:rsidR="00402642">
        <w:t>9</w:t>
      </w:r>
      <w:r>
        <w:tab/>
      </w:r>
      <w:r>
        <w:tab/>
        <w:t xml:space="preserve">     ................................</w:t>
      </w:r>
    </w:p>
    <w:sectPr w:rsidR="00603EF0" w:rsidSect="00BF6642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3F1"/>
    <w:multiLevelType w:val="hybridMultilevel"/>
    <w:tmpl w:val="692C1C20"/>
    <w:lvl w:ilvl="0" w:tplc="982C8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05D27"/>
    <w:multiLevelType w:val="hybridMultilevel"/>
    <w:tmpl w:val="DD5A5BC6"/>
    <w:lvl w:ilvl="0" w:tplc="EF96E49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F0"/>
    <w:rsid w:val="00092E3D"/>
    <w:rsid w:val="000B0736"/>
    <w:rsid w:val="000B70CD"/>
    <w:rsid w:val="00195DB8"/>
    <w:rsid w:val="002457E0"/>
    <w:rsid w:val="0026787C"/>
    <w:rsid w:val="0030662A"/>
    <w:rsid w:val="003300D0"/>
    <w:rsid w:val="00402642"/>
    <w:rsid w:val="005A38F5"/>
    <w:rsid w:val="00603EF0"/>
    <w:rsid w:val="006D25E8"/>
    <w:rsid w:val="00701FD8"/>
    <w:rsid w:val="00797241"/>
    <w:rsid w:val="007C7206"/>
    <w:rsid w:val="008229EB"/>
    <w:rsid w:val="009E38B2"/>
    <w:rsid w:val="00A5391C"/>
    <w:rsid w:val="00A748BE"/>
    <w:rsid w:val="00A93F78"/>
    <w:rsid w:val="00B0406C"/>
    <w:rsid w:val="00B52FF5"/>
    <w:rsid w:val="00BE5E53"/>
    <w:rsid w:val="00BF014B"/>
    <w:rsid w:val="00BF6642"/>
    <w:rsid w:val="00CA33EC"/>
    <w:rsid w:val="00D144C9"/>
    <w:rsid w:val="00DB5E90"/>
    <w:rsid w:val="00F32EF5"/>
    <w:rsid w:val="00F742F9"/>
    <w:rsid w:val="00F822CE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6570-6FA2-43B7-A917-3B02139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03EF0"/>
    <w:pPr>
      <w:keepNext/>
      <w:pBdr>
        <w:bottom w:val="single" w:sz="6" w:space="1" w:color="auto"/>
      </w:pBdr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03EF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03EF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03EF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0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03EF0"/>
    <w:pPr>
      <w:ind w:left="720"/>
      <w:contextualSpacing/>
    </w:pPr>
  </w:style>
  <w:style w:type="paragraph" w:styleId="Podtitul">
    <w:name w:val="Subtitle"/>
    <w:basedOn w:val="Normlny"/>
    <w:link w:val="PodtitulChar"/>
    <w:qFormat/>
    <w:rsid w:val="00F32EF5"/>
    <w:pPr>
      <w:jc w:val="both"/>
    </w:pPr>
  </w:style>
  <w:style w:type="character" w:customStyle="1" w:styleId="PodtitulChar">
    <w:name w:val="Podtitul Char"/>
    <w:basedOn w:val="Predvolenpsmoodseku"/>
    <w:link w:val="Podtitul"/>
    <w:rsid w:val="00F32E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22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26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264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86819</TotalTime>
  <Pages>6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Obec2</dc:creator>
  <cp:keywords/>
  <dc:description/>
  <cp:lastModifiedBy>Obec2</cp:lastModifiedBy>
  <cp:revision>6</cp:revision>
  <cp:lastPrinted>2019-11-22T12:10:00Z</cp:lastPrinted>
  <dcterms:created xsi:type="dcterms:W3CDTF">2019-12-03T14:30:00Z</dcterms:created>
  <dcterms:modified xsi:type="dcterms:W3CDTF">2019-11-22T12:10:00Z</dcterms:modified>
</cp:coreProperties>
</file>